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844" w:rsidRDefault="00BA1A8C">
      <w:pPr>
        <w:bidi w:val="0"/>
        <w:spacing w:after="453" w:line="259" w:lineRule="auto"/>
        <w:ind w:left="282" w:firstLine="0"/>
        <w:jc w:val="left"/>
      </w:pPr>
      <w:bookmarkStart w:id="0" w:name="_GoBack"/>
      <w:bookmarkEnd w:id="0"/>
      <w:r>
        <w:rPr>
          <w:rFonts w:ascii="Calibri" w:eastAsia="Calibri" w:hAnsi="Calibri" w:cs="Calibri"/>
          <w:sz w:val="22"/>
        </w:rPr>
        <w:t xml:space="preserve"> </w:t>
      </w:r>
    </w:p>
    <w:p w:rsidR="00026844" w:rsidRDefault="00BA1A8C">
      <w:pPr>
        <w:bidi w:val="0"/>
        <w:spacing w:after="185" w:line="259" w:lineRule="auto"/>
        <w:ind w:left="0" w:right="403" w:firstLine="0"/>
        <w:jc w:val="center"/>
      </w:pPr>
      <w:r>
        <w:t xml:space="preserve"> </w:t>
      </w:r>
    </w:p>
    <w:p w:rsidR="00026844" w:rsidRDefault="00BA1A8C">
      <w:pPr>
        <w:bidi w:val="0"/>
        <w:spacing w:after="185" w:line="259" w:lineRule="auto"/>
        <w:ind w:left="0" w:right="403" w:firstLine="0"/>
        <w:jc w:val="center"/>
      </w:pPr>
      <w:r>
        <w:t xml:space="preserve"> </w:t>
      </w:r>
    </w:p>
    <w:p w:rsidR="00026844" w:rsidRDefault="00BA1A8C">
      <w:pPr>
        <w:bidi w:val="0"/>
        <w:spacing w:after="185" w:line="259" w:lineRule="auto"/>
        <w:ind w:left="0" w:right="403" w:firstLine="0"/>
        <w:jc w:val="center"/>
      </w:pPr>
      <w:r>
        <w:t xml:space="preserve"> </w:t>
      </w:r>
    </w:p>
    <w:p w:rsidR="00026844" w:rsidRDefault="00BA1A8C">
      <w:pPr>
        <w:bidi w:val="0"/>
        <w:spacing w:after="185" w:line="259" w:lineRule="auto"/>
        <w:ind w:left="0" w:right="403" w:firstLine="0"/>
        <w:jc w:val="center"/>
      </w:pPr>
      <w:r>
        <w:t xml:space="preserve"> </w:t>
      </w:r>
    </w:p>
    <w:p w:rsidR="00026844" w:rsidRDefault="00BA1A8C">
      <w:pPr>
        <w:bidi w:val="0"/>
        <w:spacing w:after="185" w:line="259" w:lineRule="auto"/>
        <w:ind w:left="0" w:right="403"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5369840</wp:posOffset>
                </wp:positionH>
                <wp:positionV relativeFrom="paragraph">
                  <wp:posOffset>57279</wp:posOffset>
                </wp:positionV>
                <wp:extent cx="1440688" cy="2206277"/>
                <wp:effectExtent l="0" t="0" r="0" b="0"/>
                <wp:wrapSquare wrapText="bothSides"/>
                <wp:docPr id="52856" name="Group 52856"/>
                <wp:cNvGraphicFramePr/>
                <a:graphic xmlns:a="http://schemas.openxmlformats.org/drawingml/2006/main">
                  <a:graphicData uri="http://schemas.microsoft.com/office/word/2010/wordprocessingGroup">
                    <wpg:wgp>
                      <wpg:cNvGrpSpPr/>
                      <wpg:grpSpPr>
                        <a:xfrm>
                          <a:off x="0" y="0"/>
                          <a:ext cx="1440688" cy="2206277"/>
                          <a:chOff x="0" y="0"/>
                          <a:chExt cx="1440688" cy="2206277"/>
                        </a:xfrm>
                      </wpg:grpSpPr>
                      <wps:wsp>
                        <wps:cNvPr id="39" name="Rectangle 39"/>
                        <wps:cNvSpPr/>
                        <wps:spPr>
                          <a:xfrm>
                            <a:off x="625475" y="1386330"/>
                            <a:ext cx="49456" cy="300376"/>
                          </a:xfrm>
                          <a:prstGeom prst="rect">
                            <a:avLst/>
                          </a:prstGeom>
                          <a:ln>
                            <a:noFill/>
                          </a:ln>
                        </wps:spPr>
                        <wps:txbx>
                          <w:txbxContent>
                            <w:p w:rsidR="00026844" w:rsidRDefault="00BA1A8C">
                              <w:pPr>
                                <w:bidi w:val="0"/>
                                <w:spacing w:after="160" w:line="259" w:lineRule="auto"/>
                                <w:ind w:left="0" w:firstLine="0"/>
                                <w:jc w:val="left"/>
                              </w:pPr>
                              <w:r>
                                <w:t xml:space="preserve"> </w:t>
                              </w:r>
                            </w:p>
                          </w:txbxContent>
                        </wps:txbx>
                        <wps:bodyPr horzOverflow="overflow" vert="horz" lIns="0" tIns="0" rIns="0" bIns="0" rtlCol="0">
                          <a:noAutofit/>
                        </wps:bodyPr>
                      </wps:wsp>
                      <wps:wsp>
                        <wps:cNvPr id="42" name="Rectangle 42"/>
                        <wps:cNvSpPr/>
                        <wps:spPr>
                          <a:xfrm>
                            <a:off x="663575" y="1735582"/>
                            <a:ext cx="45808" cy="206453"/>
                          </a:xfrm>
                          <a:prstGeom prst="rect">
                            <a:avLst/>
                          </a:prstGeom>
                          <a:ln>
                            <a:noFill/>
                          </a:ln>
                        </wps:spPr>
                        <wps:txbx>
                          <w:txbxContent>
                            <w:p w:rsidR="00026844" w:rsidRDefault="00BA1A8C">
                              <w:pPr>
                                <w:bidi w:val="0"/>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43" name="Rectangle 43"/>
                        <wps:cNvSpPr/>
                        <wps:spPr>
                          <a:xfrm>
                            <a:off x="663575" y="2051050"/>
                            <a:ext cx="45808" cy="206453"/>
                          </a:xfrm>
                          <a:prstGeom prst="rect">
                            <a:avLst/>
                          </a:prstGeom>
                          <a:ln>
                            <a:noFill/>
                          </a:ln>
                        </wps:spPr>
                        <wps:txbx>
                          <w:txbxContent>
                            <w:p w:rsidR="00026844" w:rsidRDefault="00BA1A8C">
                              <w:pPr>
                                <w:bidi w:val="0"/>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77246" name="Picture 77246"/>
                          <pic:cNvPicPr/>
                        </pic:nvPicPr>
                        <pic:blipFill>
                          <a:blip r:embed="rId7"/>
                          <a:stretch>
                            <a:fillRect/>
                          </a:stretch>
                        </pic:blipFill>
                        <pic:spPr>
                          <a:xfrm>
                            <a:off x="-4698" y="-4444"/>
                            <a:ext cx="1447800" cy="1700784"/>
                          </a:xfrm>
                          <a:prstGeom prst="rect">
                            <a:avLst/>
                          </a:prstGeom>
                        </pic:spPr>
                      </pic:pic>
                    </wpg:wgp>
                  </a:graphicData>
                </a:graphic>
              </wp:anchor>
            </w:drawing>
          </mc:Choice>
          <mc:Fallback xmlns:a="http://schemas.openxmlformats.org/drawingml/2006/main">
            <w:pict>
              <v:group id="Group 52856" style="width:113.44pt;height:173.723pt;position:absolute;mso-position-horizontal-relative:text;mso-position-horizontal:absolute;margin-left:422.822pt;mso-position-vertical-relative:text;margin-top:4.51019pt;" coordsize="14406,22062">
                <v:rect id="Rectangle 39" style="position:absolute;width:494;height:3003;left:6254;top:13863;" filled="f" stroked="f">
                  <v:textbox inset="0,0,0,0">
                    <w:txbxContent>
                      <w:p>
                        <w:pPr>
                          <w:bidi w:val="0"/>
                          <w:spacing w:before="0" w:after="160" w:line="259" w:lineRule="auto"/>
                          <w:ind w:left="0" w:firstLine="0"/>
                          <w:jc w:val="left"/>
                        </w:pPr>
                        <w:r>
                          <w:rPr/>
                          <w:t xml:space="preserve"> </w:t>
                        </w:r>
                      </w:p>
                    </w:txbxContent>
                  </v:textbox>
                </v:rect>
                <v:rect id="Rectangle 42" style="position:absolute;width:458;height:2064;left:6635;top:17355;" filled="f" stroked="f">
                  <v:textbox inset="0,0,0,0">
                    <w:txbxContent>
                      <w:p>
                        <w:pPr>
                          <w:bidi w:val="0"/>
                          <w:spacing w:before="0" w:after="160" w:line="259" w:lineRule="auto"/>
                          <w:ind w:left="0" w:firstLine="0"/>
                          <w:jc w:val="left"/>
                        </w:pPr>
                        <w:r>
                          <w:rPr>
                            <w:rFonts w:cs="Calibri" w:hAnsi="Calibri" w:eastAsia="Calibri" w:ascii="Calibri"/>
                          </w:rPr>
                          <w:t xml:space="preserve"> </w:t>
                        </w:r>
                      </w:p>
                    </w:txbxContent>
                  </v:textbox>
                </v:rect>
                <v:rect id="Rectangle 43" style="position:absolute;width:458;height:2064;left:6635;top:20510;" filled="f" stroked="f">
                  <v:textbox inset="0,0,0,0">
                    <w:txbxContent>
                      <w:p>
                        <w:pPr>
                          <w:bidi w:val="0"/>
                          <w:spacing w:before="0" w:after="160" w:line="259" w:lineRule="auto"/>
                          <w:ind w:left="0" w:firstLine="0"/>
                          <w:jc w:val="left"/>
                        </w:pPr>
                        <w:r>
                          <w:rPr>
                            <w:rFonts w:cs="Calibri" w:hAnsi="Calibri" w:eastAsia="Calibri" w:ascii="Calibri"/>
                          </w:rPr>
                          <w:t xml:space="preserve"> </w:t>
                        </w:r>
                      </w:p>
                    </w:txbxContent>
                  </v:textbox>
                </v:rect>
                <v:shape id="Picture 77246" style="position:absolute;width:14478;height:17007;left:-46;top:-44;" filled="f">
                  <v:imagedata r:id="rId8"/>
                </v:shape>
                <w10:wrap type="square"/>
              </v:group>
            </w:pict>
          </mc:Fallback>
        </mc:AlternateContent>
      </w:r>
      <w:r>
        <w:t xml:space="preserve"> </w:t>
      </w:r>
    </w:p>
    <w:p w:rsidR="00026844" w:rsidRDefault="00BA1A8C">
      <w:pPr>
        <w:spacing w:after="187" w:line="259" w:lineRule="auto"/>
        <w:ind w:left="117" w:right="-398" w:hanging="10"/>
        <w:jc w:val="center"/>
      </w:pPr>
      <w:r>
        <w:rPr>
          <w:szCs w:val="24"/>
          <w:rtl/>
        </w:rPr>
        <w:t xml:space="preserve">دستورالعمل اعتباربخشی دور ششم </w:t>
      </w:r>
    </w:p>
    <w:p w:rsidR="00026844" w:rsidRDefault="00BA1A8C">
      <w:pPr>
        <w:spacing w:after="187" w:line="259" w:lineRule="auto"/>
        <w:ind w:left="117" w:right="-107" w:hanging="10"/>
        <w:jc w:val="center"/>
      </w:pPr>
      <w:r>
        <w:rPr>
          <w:szCs w:val="24"/>
          <w:rtl/>
        </w:rPr>
        <w:t xml:space="preserve">بیمارستانهای کشور )سال </w:t>
      </w:r>
      <w:r>
        <w:rPr>
          <w:szCs w:val="24"/>
        </w:rPr>
        <w:t>1403</w:t>
      </w:r>
      <w:r>
        <w:rPr>
          <w:szCs w:val="24"/>
          <w:rtl/>
        </w:rPr>
        <w:t>(</w:t>
      </w:r>
      <w:r>
        <w:rPr>
          <w:rFonts w:ascii="Calibri" w:eastAsia="Calibri" w:hAnsi="Calibri" w:cs="Calibri"/>
          <w:szCs w:val="24"/>
          <w:rtl/>
        </w:rPr>
        <w:t xml:space="preserve"> </w:t>
      </w:r>
    </w:p>
    <w:p w:rsidR="00026844" w:rsidRDefault="00BA1A8C">
      <w:pPr>
        <w:bidi w:val="0"/>
        <w:spacing w:after="205" w:line="259" w:lineRule="auto"/>
        <w:ind w:left="0" w:right="403" w:firstLine="0"/>
        <w:jc w:val="center"/>
      </w:pPr>
      <w:r>
        <w:t xml:space="preserve"> </w:t>
      </w:r>
    </w:p>
    <w:p w:rsidR="00026844" w:rsidRDefault="00BA1A8C">
      <w:pPr>
        <w:bidi w:val="0"/>
        <w:spacing w:after="1153" w:line="259" w:lineRule="auto"/>
        <w:ind w:left="0" w:right="1916" w:firstLine="0"/>
        <w:jc w:val="right"/>
      </w:pPr>
      <w:r>
        <w:rPr>
          <w:rFonts w:ascii="Calibri" w:eastAsia="Calibri" w:hAnsi="Calibri" w:cs="Calibri"/>
        </w:rPr>
        <w:t xml:space="preserve"> </w:t>
      </w:r>
      <w:r>
        <w:t xml:space="preserve"> </w:t>
      </w:r>
    </w:p>
    <w:p w:rsidR="00026844" w:rsidRDefault="00BA1A8C">
      <w:pPr>
        <w:bidi w:val="0"/>
        <w:spacing w:after="59" w:line="259" w:lineRule="auto"/>
        <w:ind w:left="0" w:right="410" w:firstLine="0"/>
        <w:jc w:val="center"/>
      </w:pPr>
      <w:r>
        <w:rPr>
          <w:b/>
        </w:rPr>
        <w:t xml:space="preserve"> </w:t>
      </w:r>
    </w:p>
    <w:p w:rsidR="00026844" w:rsidRDefault="00BA1A8C">
      <w:pPr>
        <w:spacing w:after="2" w:line="300" w:lineRule="auto"/>
        <w:ind w:left="4578" w:right="3310" w:hanging="1089"/>
        <w:jc w:val="right"/>
      </w:pPr>
      <w:r>
        <w:rPr>
          <w:b/>
          <w:bCs/>
          <w:szCs w:val="24"/>
          <w:rtl/>
        </w:rPr>
        <w:t>وزارت</w:t>
      </w:r>
      <w:r>
        <w:rPr>
          <w:rFonts w:ascii="Calibri" w:eastAsia="Calibri" w:hAnsi="Calibri" w:cs="Calibri"/>
          <w:b/>
          <w:bCs/>
          <w:szCs w:val="24"/>
          <w:rtl/>
        </w:rPr>
        <w:t xml:space="preserve"> </w:t>
      </w:r>
      <w:r>
        <w:rPr>
          <w:b/>
          <w:bCs/>
          <w:szCs w:val="24"/>
          <w:rtl/>
        </w:rPr>
        <w:t>بهداشت،</w:t>
      </w:r>
      <w:r>
        <w:rPr>
          <w:rFonts w:ascii="Calibri" w:eastAsia="Calibri" w:hAnsi="Calibri" w:cs="Calibri"/>
          <w:b/>
          <w:bCs/>
          <w:szCs w:val="24"/>
          <w:rtl/>
        </w:rPr>
        <w:t xml:space="preserve"> </w:t>
      </w:r>
      <w:r>
        <w:rPr>
          <w:b/>
          <w:bCs/>
          <w:szCs w:val="24"/>
          <w:rtl/>
        </w:rPr>
        <w:t>درمان</w:t>
      </w:r>
      <w:r>
        <w:rPr>
          <w:rFonts w:ascii="Calibri" w:eastAsia="Calibri" w:hAnsi="Calibri" w:cs="Calibri"/>
          <w:b/>
          <w:bCs/>
          <w:szCs w:val="24"/>
          <w:rtl/>
        </w:rPr>
        <w:t xml:space="preserve"> </w:t>
      </w:r>
      <w:r>
        <w:rPr>
          <w:b/>
          <w:bCs/>
          <w:szCs w:val="24"/>
          <w:rtl/>
        </w:rPr>
        <w:t>و</w:t>
      </w:r>
      <w:r>
        <w:rPr>
          <w:rFonts w:ascii="Calibri" w:eastAsia="Calibri" w:hAnsi="Calibri" w:cs="Calibri"/>
          <w:b/>
          <w:bCs/>
          <w:szCs w:val="24"/>
          <w:rtl/>
        </w:rPr>
        <w:t xml:space="preserve"> </w:t>
      </w:r>
      <w:r>
        <w:rPr>
          <w:b/>
          <w:bCs/>
          <w:szCs w:val="24"/>
          <w:rtl/>
        </w:rPr>
        <w:t>آموزش</w:t>
      </w:r>
      <w:r>
        <w:rPr>
          <w:rFonts w:ascii="Calibri" w:eastAsia="Calibri" w:hAnsi="Calibri" w:cs="Calibri"/>
          <w:b/>
          <w:bCs/>
          <w:szCs w:val="24"/>
          <w:rtl/>
        </w:rPr>
        <w:t xml:space="preserve"> </w:t>
      </w:r>
      <w:r>
        <w:rPr>
          <w:b/>
          <w:bCs/>
          <w:szCs w:val="24"/>
          <w:rtl/>
        </w:rPr>
        <w:t>پزشكی</w:t>
      </w:r>
      <w:r>
        <w:rPr>
          <w:rFonts w:ascii="Calibri" w:eastAsia="Calibri" w:hAnsi="Calibri" w:cs="Calibri"/>
          <w:b/>
          <w:bCs/>
          <w:szCs w:val="24"/>
          <w:rtl/>
        </w:rPr>
        <w:t xml:space="preserve"> </w:t>
      </w:r>
      <w:r>
        <w:rPr>
          <w:b/>
          <w:bCs/>
          <w:szCs w:val="24"/>
          <w:rtl/>
        </w:rPr>
        <w:t>معاونت</w:t>
      </w:r>
      <w:r>
        <w:rPr>
          <w:rFonts w:ascii="Calibri" w:eastAsia="Calibri" w:hAnsi="Calibri" w:cs="Calibri"/>
          <w:b/>
          <w:bCs/>
          <w:szCs w:val="24"/>
          <w:rtl/>
        </w:rPr>
        <w:t xml:space="preserve"> </w:t>
      </w:r>
      <w:r>
        <w:rPr>
          <w:b/>
          <w:bCs/>
          <w:szCs w:val="24"/>
          <w:rtl/>
        </w:rPr>
        <w:t>درمان</w:t>
      </w:r>
      <w:r>
        <w:rPr>
          <w:rFonts w:ascii="Calibri" w:eastAsia="Calibri" w:hAnsi="Calibri" w:cs="Calibri"/>
          <w:b/>
          <w:bCs/>
          <w:szCs w:val="24"/>
          <w:rtl/>
        </w:rPr>
        <w:t xml:space="preserve"> </w:t>
      </w:r>
    </w:p>
    <w:p w:rsidR="00026844" w:rsidRDefault="00BA1A8C">
      <w:pPr>
        <w:spacing w:after="58" w:line="259" w:lineRule="auto"/>
        <w:ind w:left="371" w:right="146" w:hanging="10"/>
        <w:jc w:val="center"/>
      </w:pPr>
      <w:r>
        <w:rPr>
          <w:b/>
          <w:bCs/>
          <w:szCs w:val="24"/>
          <w:rtl/>
        </w:rPr>
        <w:t>مرکز</w:t>
      </w:r>
      <w:r>
        <w:rPr>
          <w:rFonts w:ascii="Calibri" w:eastAsia="Calibri" w:hAnsi="Calibri" w:cs="Calibri"/>
          <w:b/>
          <w:bCs/>
          <w:szCs w:val="24"/>
          <w:rtl/>
        </w:rPr>
        <w:t xml:space="preserve"> </w:t>
      </w:r>
      <w:r>
        <w:rPr>
          <w:b/>
          <w:bCs/>
          <w:szCs w:val="24"/>
          <w:rtl/>
        </w:rPr>
        <w:t>نظارت</w:t>
      </w:r>
      <w:r>
        <w:rPr>
          <w:rFonts w:ascii="Calibri" w:eastAsia="Calibri" w:hAnsi="Calibri" w:cs="Calibri"/>
          <w:b/>
          <w:bCs/>
          <w:szCs w:val="24"/>
          <w:rtl/>
        </w:rPr>
        <w:t xml:space="preserve"> </w:t>
      </w:r>
      <w:r>
        <w:rPr>
          <w:b/>
          <w:bCs/>
          <w:szCs w:val="24"/>
          <w:rtl/>
        </w:rPr>
        <w:t>و</w:t>
      </w:r>
      <w:r>
        <w:rPr>
          <w:rFonts w:ascii="Calibri" w:eastAsia="Calibri" w:hAnsi="Calibri" w:cs="Calibri"/>
          <w:b/>
          <w:bCs/>
          <w:szCs w:val="24"/>
          <w:rtl/>
        </w:rPr>
        <w:t xml:space="preserve"> </w:t>
      </w:r>
      <w:r>
        <w:rPr>
          <w:b/>
          <w:bCs/>
          <w:szCs w:val="24"/>
          <w:rtl/>
        </w:rPr>
        <w:t>اعتباربخشی</w:t>
      </w:r>
      <w:r>
        <w:rPr>
          <w:rFonts w:ascii="Calibri" w:eastAsia="Calibri" w:hAnsi="Calibri" w:cs="Calibri"/>
          <w:b/>
          <w:bCs/>
          <w:szCs w:val="24"/>
          <w:rtl/>
        </w:rPr>
        <w:t xml:space="preserve"> </w:t>
      </w:r>
      <w:r>
        <w:rPr>
          <w:b/>
          <w:bCs/>
          <w:szCs w:val="24"/>
          <w:rtl/>
        </w:rPr>
        <w:t>امور</w:t>
      </w:r>
      <w:r>
        <w:rPr>
          <w:rFonts w:ascii="Calibri" w:eastAsia="Calibri" w:hAnsi="Calibri" w:cs="Calibri"/>
          <w:b/>
          <w:bCs/>
          <w:szCs w:val="24"/>
          <w:rtl/>
        </w:rPr>
        <w:t xml:space="preserve"> </w:t>
      </w:r>
      <w:r>
        <w:rPr>
          <w:b/>
          <w:bCs/>
          <w:szCs w:val="24"/>
          <w:rtl/>
        </w:rPr>
        <w:t xml:space="preserve">درمان </w:t>
      </w:r>
    </w:p>
    <w:p w:rsidR="00026844" w:rsidRDefault="00BA1A8C">
      <w:pPr>
        <w:spacing w:after="2" w:line="300" w:lineRule="auto"/>
        <w:ind w:left="4086" w:right="3697" w:hanging="597"/>
        <w:jc w:val="right"/>
      </w:pPr>
      <w:r>
        <w:rPr>
          <w:b/>
          <w:bCs/>
          <w:szCs w:val="24"/>
          <w:rtl/>
        </w:rPr>
        <w:t xml:space="preserve">گروه اعتباربخشی مراکز درمانی  اردیبهشت </w:t>
      </w:r>
      <w:r>
        <w:rPr>
          <w:b/>
          <w:bCs/>
          <w:szCs w:val="24"/>
        </w:rPr>
        <w:t>1403</w:t>
      </w:r>
      <w:r>
        <w:rPr>
          <w:b/>
          <w:bCs/>
          <w:szCs w:val="24"/>
          <w:rtl/>
        </w:rPr>
        <w:t xml:space="preserve"> </w:t>
      </w:r>
      <w:r>
        <w:rPr>
          <w:rFonts w:ascii="Calibri" w:eastAsia="Calibri" w:hAnsi="Calibri" w:cs="Calibri"/>
          <w:b/>
          <w:bCs/>
          <w:szCs w:val="24"/>
          <w:rtl/>
        </w:rPr>
        <w:t xml:space="preserve"> </w:t>
      </w:r>
    </w:p>
    <w:p w:rsidR="00026844" w:rsidRDefault="00BA1A8C">
      <w:pPr>
        <w:bidi w:val="0"/>
        <w:spacing w:after="204" w:line="259" w:lineRule="auto"/>
        <w:ind w:left="282" w:firstLine="0"/>
        <w:jc w:val="left"/>
      </w:pPr>
      <w:r>
        <w:t xml:space="preserve"> </w:t>
      </w:r>
    </w:p>
    <w:p w:rsidR="00026844" w:rsidRDefault="00BA1A8C">
      <w:pPr>
        <w:bidi w:val="0"/>
        <w:spacing w:after="252" w:line="259" w:lineRule="auto"/>
        <w:ind w:left="0" w:right="576" w:firstLine="0"/>
        <w:jc w:val="right"/>
      </w:pPr>
      <w:r>
        <w:rPr>
          <w:b/>
        </w:rPr>
        <w:t xml:space="preserve"> </w:t>
      </w:r>
    </w:p>
    <w:p w:rsidR="00026844" w:rsidRDefault="00BA1A8C">
      <w:pPr>
        <w:bidi w:val="0"/>
        <w:spacing w:after="255" w:line="259" w:lineRule="auto"/>
        <w:ind w:left="0" w:right="576" w:firstLine="0"/>
        <w:jc w:val="right"/>
      </w:pPr>
      <w:r>
        <w:rPr>
          <w:b/>
        </w:rPr>
        <w:t xml:space="preserve"> </w:t>
      </w:r>
    </w:p>
    <w:p w:rsidR="00026844" w:rsidRDefault="00BA1A8C">
      <w:pPr>
        <w:bidi w:val="0"/>
        <w:spacing w:after="213" w:line="259" w:lineRule="auto"/>
        <w:ind w:left="0" w:right="576" w:firstLine="0"/>
        <w:jc w:val="right"/>
      </w:pPr>
      <w:r>
        <w:rPr>
          <w:b/>
        </w:rPr>
        <w:t xml:space="preserve"> </w:t>
      </w:r>
    </w:p>
    <w:p w:rsidR="00026844" w:rsidRDefault="00BA1A8C">
      <w:pPr>
        <w:bidi w:val="0"/>
        <w:spacing w:after="160" w:line="259" w:lineRule="auto"/>
        <w:ind w:left="282" w:firstLine="0"/>
        <w:jc w:val="left"/>
      </w:pPr>
      <w:r>
        <w:rPr>
          <w:sz w:val="22"/>
        </w:rPr>
        <w:t xml:space="preserve"> </w:t>
      </w:r>
    </w:p>
    <w:p w:rsidR="00026844" w:rsidRDefault="00BA1A8C">
      <w:pPr>
        <w:bidi w:val="0"/>
        <w:spacing w:after="158" w:line="259" w:lineRule="auto"/>
        <w:ind w:left="282" w:firstLine="0"/>
        <w:jc w:val="left"/>
      </w:pPr>
      <w:r>
        <w:rPr>
          <w:sz w:val="22"/>
        </w:rPr>
        <w:t xml:space="preserve"> </w:t>
      </w:r>
    </w:p>
    <w:p w:rsidR="00026844" w:rsidRDefault="00BA1A8C">
      <w:pPr>
        <w:bidi w:val="0"/>
        <w:spacing w:after="158" w:line="259" w:lineRule="auto"/>
        <w:ind w:left="282" w:firstLine="0"/>
        <w:jc w:val="left"/>
      </w:pPr>
      <w:r>
        <w:rPr>
          <w:sz w:val="22"/>
        </w:rPr>
        <w:lastRenderedPageBreak/>
        <w:t xml:space="preserve"> </w:t>
      </w:r>
    </w:p>
    <w:p w:rsidR="00026844" w:rsidRDefault="00BA1A8C">
      <w:pPr>
        <w:bidi w:val="0"/>
        <w:spacing w:after="103" w:line="259" w:lineRule="auto"/>
        <w:ind w:left="282" w:firstLine="0"/>
        <w:jc w:val="left"/>
      </w:pPr>
      <w:r>
        <w:rPr>
          <w:sz w:val="22"/>
        </w:rPr>
        <w:t xml:space="preserve"> </w:t>
      </w:r>
    </w:p>
    <w:p w:rsidR="00026844" w:rsidRDefault="00BA1A8C">
      <w:pPr>
        <w:bidi w:val="0"/>
        <w:spacing w:after="0" w:line="259" w:lineRule="auto"/>
        <w:ind w:left="282" w:firstLine="0"/>
        <w:jc w:val="left"/>
      </w:pPr>
      <w:r>
        <w:rPr>
          <w:rFonts w:ascii="Calibri" w:eastAsia="Calibri" w:hAnsi="Calibri" w:cs="Calibri"/>
          <w:sz w:val="22"/>
        </w:rPr>
        <w:t xml:space="preserve"> </w:t>
      </w:r>
    </w:p>
    <w:p w:rsidR="00026844" w:rsidRDefault="00BA1A8C">
      <w:pPr>
        <w:bidi w:val="0"/>
        <w:spacing w:after="0" w:line="259" w:lineRule="auto"/>
        <w:ind w:left="282" w:firstLine="0"/>
        <w:jc w:val="left"/>
      </w:pPr>
      <w:r>
        <w:rPr>
          <w:rFonts w:ascii="Calibri" w:eastAsia="Calibri" w:hAnsi="Calibri" w:cs="Calibri"/>
          <w:sz w:val="22"/>
        </w:rPr>
        <w:t xml:space="preserve"> </w:t>
      </w:r>
    </w:p>
    <w:p w:rsidR="00026844" w:rsidRDefault="00BA1A8C">
      <w:pPr>
        <w:bidi w:val="0"/>
        <w:spacing w:after="196" w:line="259" w:lineRule="auto"/>
        <w:ind w:left="282" w:firstLine="0"/>
        <w:jc w:val="left"/>
      </w:pPr>
      <w:r>
        <w:rPr>
          <w:sz w:val="22"/>
        </w:rPr>
        <w:t xml:space="preserve"> </w:t>
      </w:r>
    </w:p>
    <w:p w:rsidR="00026844" w:rsidRDefault="00BA1A8C">
      <w:pPr>
        <w:spacing w:after="211" w:line="259" w:lineRule="auto"/>
        <w:ind w:left="371" w:hanging="10"/>
        <w:jc w:val="center"/>
      </w:pPr>
      <w:r>
        <w:rPr>
          <w:b/>
          <w:bCs/>
          <w:szCs w:val="24"/>
          <w:rtl/>
        </w:rPr>
        <w:t xml:space="preserve">فهرست مطالب </w:t>
      </w:r>
    </w:p>
    <w:p w:rsidR="00026844" w:rsidRDefault="00BA1A8C">
      <w:pPr>
        <w:bidi w:val="0"/>
        <w:spacing w:after="149" w:line="259" w:lineRule="auto"/>
        <w:ind w:left="0" w:right="453" w:firstLine="0"/>
        <w:jc w:val="right"/>
      </w:pPr>
      <w:r>
        <w:rPr>
          <w:rFonts w:ascii="Calibri" w:eastAsia="Calibri" w:hAnsi="Calibri" w:cs="Calibri"/>
          <w:sz w:val="22"/>
        </w:rPr>
        <w:t xml:space="preserve"> </w:t>
      </w:r>
    </w:p>
    <w:p w:rsidR="00026844" w:rsidRDefault="00BA1A8C">
      <w:pPr>
        <w:spacing w:after="195" w:line="259" w:lineRule="auto"/>
        <w:ind w:left="501" w:right="269" w:hanging="7"/>
      </w:pPr>
      <w:r>
        <w:rPr>
          <w:sz w:val="22"/>
          <w:rtl/>
        </w:rPr>
        <w:t>مقدمه</w:t>
      </w:r>
      <w:r>
        <w:rPr>
          <w:rFonts w:ascii="Calibri" w:eastAsia="Calibri" w:hAnsi="Calibri" w:cs="Calibri"/>
          <w:sz w:val="22"/>
          <w:rtl/>
        </w:rPr>
        <w:t xml:space="preserve">................................................................................................................................................................ </w:t>
      </w:r>
      <w:r>
        <w:rPr>
          <w:sz w:val="22"/>
        </w:rPr>
        <w:t>3</w:t>
      </w:r>
      <w:r>
        <w:rPr>
          <w:rFonts w:ascii="Calibri" w:eastAsia="Calibri" w:hAnsi="Calibri" w:cs="Calibri"/>
          <w:szCs w:val="24"/>
          <w:rtl/>
        </w:rPr>
        <w:t xml:space="preserve"> </w:t>
      </w:r>
    </w:p>
    <w:p w:rsidR="00026844" w:rsidRDefault="00BA1A8C">
      <w:pPr>
        <w:spacing w:after="13" w:line="389" w:lineRule="auto"/>
        <w:ind w:left="501" w:right="269" w:hanging="7"/>
      </w:pPr>
      <w:r>
        <w:rPr>
          <w:sz w:val="22"/>
          <w:rtl/>
        </w:rPr>
        <w:t>استانداردها</w:t>
      </w:r>
      <w:r>
        <w:rPr>
          <w:rFonts w:ascii="Calibri" w:eastAsia="Calibri" w:hAnsi="Calibri" w:cs="Calibri"/>
          <w:sz w:val="22"/>
          <w:rtl/>
        </w:rPr>
        <w:t xml:space="preserve"> .......................................................................................................................................................... </w:t>
      </w:r>
      <w:r>
        <w:rPr>
          <w:sz w:val="22"/>
        </w:rPr>
        <w:t>3</w:t>
      </w:r>
      <w:r>
        <w:rPr>
          <w:rFonts w:ascii="Calibri" w:eastAsia="Calibri" w:hAnsi="Calibri" w:cs="Calibri"/>
          <w:szCs w:val="24"/>
          <w:rtl/>
        </w:rPr>
        <w:t xml:space="preserve"> </w:t>
      </w:r>
      <w:r>
        <w:rPr>
          <w:sz w:val="22"/>
          <w:rtl/>
        </w:rPr>
        <w:t>روش ارزیابی اعتباربخشی</w:t>
      </w:r>
      <w:r>
        <w:rPr>
          <w:rFonts w:ascii="Calibri" w:eastAsia="Calibri" w:hAnsi="Calibri" w:cs="Calibri"/>
          <w:sz w:val="22"/>
          <w:rtl/>
        </w:rPr>
        <w:t xml:space="preserve"> ......................................................................................................................................... </w:t>
      </w:r>
      <w:r>
        <w:rPr>
          <w:sz w:val="22"/>
        </w:rPr>
        <w:t>4</w:t>
      </w:r>
      <w:r>
        <w:rPr>
          <w:rFonts w:ascii="Calibri" w:eastAsia="Calibri" w:hAnsi="Calibri" w:cs="Calibri"/>
          <w:szCs w:val="24"/>
          <w:rtl/>
        </w:rPr>
        <w:t xml:space="preserve"> </w:t>
      </w:r>
      <w:r>
        <w:rPr>
          <w:sz w:val="22"/>
          <w:rtl/>
        </w:rPr>
        <w:t>تقویم بازدید اعتباربخشی دوره ششم</w:t>
      </w:r>
      <w:r>
        <w:rPr>
          <w:rFonts w:ascii="Calibri" w:eastAsia="Calibri" w:hAnsi="Calibri" w:cs="Calibri"/>
          <w:sz w:val="22"/>
          <w:rtl/>
        </w:rPr>
        <w:t xml:space="preserve">............................................................................................................................ </w:t>
      </w:r>
      <w:r>
        <w:rPr>
          <w:sz w:val="22"/>
        </w:rPr>
        <w:t>8</w:t>
      </w:r>
      <w:r>
        <w:rPr>
          <w:rFonts w:ascii="Calibri" w:eastAsia="Calibri" w:hAnsi="Calibri" w:cs="Calibri"/>
          <w:szCs w:val="24"/>
          <w:rtl/>
        </w:rPr>
        <w:t xml:space="preserve"> </w:t>
      </w:r>
      <w:r>
        <w:rPr>
          <w:sz w:val="22"/>
          <w:rtl/>
        </w:rPr>
        <w:t>نقش دانشگاه/دانشکدهها در فرایند ارزیابی اعتباربخشی</w:t>
      </w:r>
      <w:r>
        <w:rPr>
          <w:rFonts w:ascii="Calibri" w:eastAsia="Calibri" w:hAnsi="Calibri" w:cs="Calibri"/>
          <w:sz w:val="22"/>
          <w:rtl/>
        </w:rPr>
        <w:t xml:space="preserve"> ...................................................................................................... </w:t>
      </w:r>
      <w:r>
        <w:rPr>
          <w:sz w:val="22"/>
        </w:rPr>
        <w:t>9</w:t>
      </w:r>
      <w:r>
        <w:rPr>
          <w:rFonts w:ascii="Calibri" w:eastAsia="Calibri" w:hAnsi="Calibri" w:cs="Calibri"/>
          <w:szCs w:val="24"/>
          <w:rtl/>
        </w:rPr>
        <w:t xml:space="preserve"> </w:t>
      </w:r>
      <w:r>
        <w:rPr>
          <w:sz w:val="22"/>
          <w:rtl/>
        </w:rPr>
        <w:t>سایر نکات ویژه</w:t>
      </w:r>
      <w:r>
        <w:rPr>
          <w:rFonts w:ascii="Calibri" w:eastAsia="Calibri" w:hAnsi="Calibri" w:cs="Calibri"/>
          <w:sz w:val="22"/>
          <w:rtl/>
        </w:rPr>
        <w:t xml:space="preserve"> ..................................................................................................................................................... </w:t>
      </w:r>
      <w:r>
        <w:rPr>
          <w:sz w:val="22"/>
        </w:rPr>
        <w:t>9</w:t>
      </w:r>
      <w:r>
        <w:rPr>
          <w:rFonts w:ascii="Calibri" w:eastAsia="Calibri" w:hAnsi="Calibri" w:cs="Calibri"/>
          <w:szCs w:val="24"/>
          <w:rtl/>
        </w:rPr>
        <w:t xml:space="preserve"> </w:t>
      </w:r>
    </w:p>
    <w:p w:rsidR="00026844" w:rsidRDefault="00BA1A8C">
      <w:pPr>
        <w:spacing w:after="144" w:line="259" w:lineRule="auto"/>
        <w:ind w:left="501" w:right="387" w:hanging="7"/>
      </w:pPr>
      <w:r>
        <w:rPr>
          <w:sz w:val="22"/>
          <w:rtl/>
        </w:rPr>
        <w:t>سخن آخر</w:t>
      </w:r>
      <w:r>
        <w:rPr>
          <w:rFonts w:ascii="Calibri" w:eastAsia="Calibri" w:hAnsi="Calibri" w:cs="Calibri"/>
          <w:sz w:val="22"/>
          <w:rtl/>
        </w:rPr>
        <w:t xml:space="preserve"> ......................................................................................................................................................... </w:t>
      </w:r>
      <w:r>
        <w:rPr>
          <w:sz w:val="22"/>
        </w:rPr>
        <w:t>11</w:t>
      </w:r>
      <w:r>
        <w:rPr>
          <w:rFonts w:ascii="Calibri" w:eastAsia="Calibri" w:hAnsi="Calibri" w:cs="Calibri"/>
          <w:szCs w:val="24"/>
          <w:rtl/>
        </w:rPr>
        <w:t xml:space="preserve"> </w:t>
      </w:r>
    </w:p>
    <w:p w:rsidR="00026844" w:rsidRDefault="00BA1A8C">
      <w:pPr>
        <w:bidi w:val="0"/>
        <w:spacing w:after="164" w:line="259" w:lineRule="auto"/>
        <w:ind w:left="91" w:firstLine="0"/>
        <w:jc w:val="left"/>
      </w:pPr>
      <w:r>
        <w:rPr>
          <w:rFonts w:ascii="Calibri" w:eastAsia="Calibri" w:hAnsi="Calibri" w:cs="Calibri"/>
          <w:sz w:val="22"/>
        </w:rPr>
        <w:t xml:space="preserve"> </w:t>
      </w:r>
      <w:r>
        <w:rPr>
          <w:rFonts w:ascii="Arial" w:eastAsia="Arial" w:hAnsi="Arial" w:cs="Arial"/>
          <w:sz w:val="22"/>
        </w:rPr>
        <w:t xml:space="preserve"> </w:t>
      </w:r>
    </w:p>
    <w:p w:rsidR="00026844" w:rsidRDefault="00BA1A8C">
      <w:pPr>
        <w:bidi w:val="0"/>
        <w:spacing w:after="0" w:line="259" w:lineRule="auto"/>
        <w:ind w:left="4336" w:firstLine="0"/>
        <w:jc w:val="center"/>
      </w:pPr>
      <w:r>
        <w:rPr>
          <w:rFonts w:ascii="Calibri" w:eastAsia="Calibri" w:hAnsi="Calibri" w:cs="Calibri"/>
        </w:rPr>
        <w:t xml:space="preserve"> </w:t>
      </w:r>
      <w:r>
        <w:rPr>
          <w:b/>
        </w:rPr>
        <w:t xml:space="preserve"> </w:t>
      </w:r>
      <w:r>
        <w:br w:type="page"/>
      </w:r>
    </w:p>
    <w:p w:rsidR="00026844" w:rsidRDefault="00BA1A8C">
      <w:pPr>
        <w:spacing w:after="240" w:line="259" w:lineRule="auto"/>
        <w:ind w:left="514" w:hanging="10"/>
        <w:jc w:val="left"/>
      </w:pPr>
      <w:r>
        <w:rPr>
          <w:b/>
          <w:bCs/>
          <w:color w:val="0070C0"/>
          <w:szCs w:val="24"/>
          <w:rtl/>
        </w:rPr>
        <w:lastRenderedPageBreak/>
        <w:t xml:space="preserve">مقدمه </w:t>
      </w:r>
    </w:p>
    <w:p w:rsidR="00026844" w:rsidRDefault="00BA1A8C">
      <w:pPr>
        <w:spacing w:after="151"/>
        <w:ind w:left="504" w:right="284"/>
      </w:pPr>
      <w:r>
        <w:rPr>
          <w:szCs w:val="24"/>
          <w:rtl/>
        </w:rPr>
        <w:t xml:space="preserve">     خدمات بهداشتی درمانی در اغلب کشورها به عنوان مهمترین بخش سلامت مورد توجه است.  فعالیت</w:t>
      </w:r>
      <w:r>
        <w:rPr>
          <w:rFonts w:ascii="Calibri" w:eastAsia="Calibri" w:hAnsi="Calibri" w:cs="Calibri"/>
          <w:szCs w:val="24"/>
          <w:rtl/>
        </w:rPr>
        <w:t xml:space="preserve"> </w:t>
      </w:r>
      <w:r>
        <w:rPr>
          <w:szCs w:val="24"/>
          <w:rtl/>
        </w:rPr>
        <w:t>بیمارستانها</w:t>
      </w:r>
      <w:r>
        <w:rPr>
          <w:rFonts w:ascii="Calibri" w:eastAsia="Calibri" w:hAnsi="Calibri" w:cs="Calibri"/>
          <w:szCs w:val="24"/>
          <w:rtl/>
        </w:rPr>
        <w:t xml:space="preserve"> </w:t>
      </w:r>
      <w:r>
        <w:rPr>
          <w:szCs w:val="24"/>
          <w:rtl/>
        </w:rPr>
        <w:t>در</w:t>
      </w:r>
      <w:r>
        <w:rPr>
          <w:rFonts w:ascii="Calibri" w:eastAsia="Calibri" w:hAnsi="Calibri" w:cs="Calibri"/>
          <w:szCs w:val="24"/>
          <w:rtl/>
        </w:rPr>
        <w:t xml:space="preserve"> </w:t>
      </w:r>
      <w:r>
        <w:rPr>
          <w:szCs w:val="24"/>
          <w:rtl/>
        </w:rPr>
        <w:t>محیطی متغیر</w:t>
      </w:r>
      <w:r>
        <w:rPr>
          <w:rFonts w:ascii="Calibri" w:eastAsia="Calibri" w:hAnsi="Calibri" w:cs="Calibri"/>
          <w:szCs w:val="24"/>
          <w:rtl/>
        </w:rPr>
        <w:t xml:space="preserve"> </w:t>
      </w:r>
      <w:r>
        <w:rPr>
          <w:szCs w:val="24"/>
          <w:rtl/>
        </w:rPr>
        <w:t>و</w:t>
      </w:r>
      <w:r>
        <w:rPr>
          <w:rFonts w:ascii="Calibri" w:eastAsia="Calibri" w:hAnsi="Calibri" w:cs="Calibri"/>
          <w:szCs w:val="24"/>
          <w:rtl/>
        </w:rPr>
        <w:t xml:space="preserve"> </w:t>
      </w:r>
      <w:r>
        <w:rPr>
          <w:szCs w:val="24"/>
          <w:rtl/>
        </w:rPr>
        <w:t>پیچیده،</w:t>
      </w:r>
      <w:r>
        <w:rPr>
          <w:rFonts w:ascii="Calibri" w:eastAsia="Calibri" w:hAnsi="Calibri" w:cs="Calibri"/>
          <w:szCs w:val="24"/>
          <w:rtl/>
        </w:rPr>
        <w:t xml:space="preserve"> </w:t>
      </w:r>
      <w:r>
        <w:rPr>
          <w:szCs w:val="24"/>
          <w:rtl/>
        </w:rPr>
        <w:t>متاثر</w:t>
      </w:r>
      <w:r>
        <w:rPr>
          <w:rFonts w:ascii="Calibri" w:eastAsia="Calibri" w:hAnsi="Calibri" w:cs="Calibri"/>
          <w:szCs w:val="24"/>
          <w:rtl/>
        </w:rPr>
        <w:t xml:space="preserve"> </w:t>
      </w:r>
      <w:r>
        <w:rPr>
          <w:szCs w:val="24"/>
          <w:rtl/>
        </w:rPr>
        <w:t>از</w:t>
      </w:r>
      <w:r>
        <w:rPr>
          <w:rFonts w:ascii="Calibri" w:eastAsia="Calibri" w:hAnsi="Calibri" w:cs="Calibri"/>
          <w:szCs w:val="24"/>
          <w:rtl/>
        </w:rPr>
        <w:t xml:space="preserve"> </w:t>
      </w:r>
      <w:r>
        <w:rPr>
          <w:szCs w:val="24"/>
          <w:rtl/>
        </w:rPr>
        <w:t>عوامل</w:t>
      </w:r>
      <w:r>
        <w:rPr>
          <w:rFonts w:ascii="Calibri" w:eastAsia="Calibri" w:hAnsi="Calibri" w:cs="Calibri"/>
          <w:szCs w:val="24"/>
          <w:rtl/>
        </w:rPr>
        <w:t xml:space="preserve"> </w:t>
      </w:r>
      <w:r>
        <w:rPr>
          <w:szCs w:val="24"/>
          <w:rtl/>
        </w:rPr>
        <w:t>اقتصادی،</w:t>
      </w:r>
      <w:r>
        <w:rPr>
          <w:rFonts w:ascii="Calibri" w:eastAsia="Calibri" w:hAnsi="Calibri" w:cs="Calibri"/>
          <w:szCs w:val="24"/>
          <w:rtl/>
        </w:rPr>
        <w:t xml:space="preserve"> </w:t>
      </w:r>
      <w:r>
        <w:rPr>
          <w:szCs w:val="24"/>
          <w:rtl/>
        </w:rPr>
        <w:t>فرهنگی،</w:t>
      </w:r>
      <w:r>
        <w:rPr>
          <w:rFonts w:ascii="Calibri" w:eastAsia="Calibri" w:hAnsi="Calibri" w:cs="Calibri"/>
          <w:szCs w:val="24"/>
          <w:rtl/>
        </w:rPr>
        <w:t xml:space="preserve"> </w:t>
      </w:r>
      <w:r>
        <w:rPr>
          <w:szCs w:val="24"/>
          <w:rtl/>
        </w:rPr>
        <w:t>اجتماعی، سیاسی</w:t>
      </w:r>
      <w:r>
        <w:rPr>
          <w:rFonts w:ascii="Calibri" w:eastAsia="Calibri" w:hAnsi="Calibri" w:cs="Calibri"/>
          <w:szCs w:val="24"/>
          <w:rtl/>
        </w:rPr>
        <w:t xml:space="preserve"> </w:t>
      </w:r>
      <w:r>
        <w:rPr>
          <w:szCs w:val="24"/>
          <w:rtl/>
        </w:rPr>
        <w:t>و دغدغه ارائه</w:t>
      </w:r>
      <w:r>
        <w:rPr>
          <w:rFonts w:ascii="Calibri" w:eastAsia="Calibri" w:hAnsi="Calibri" w:cs="Calibri"/>
          <w:szCs w:val="24"/>
          <w:rtl/>
        </w:rPr>
        <w:t xml:space="preserve"> </w:t>
      </w:r>
      <w:r>
        <w:rPr>
          <w:szCs w:val="24"/>
          <w:rtl/>
        </w:rPr>
        <w:t>خدمات</w:t>
      </w:r>
      <w:r>
        <w:rPr>
          <w:rFonts w:ascii="Calibri" w:eastAsia="Calibri" w:hAnsi="Calibri" w:cs="Calibri"/>
          <w:szCs w:val="24"/>
          <w:rtl/>
        </w:rPr>
        <w:t xml:space="preserve"> </w:t>
      </w:r>
      <w:r>
        <w:rPr>
          <w:szCs w:val="24"/>
          <w:rtl/>
        </w:rPr>
        <w:t>مطلوب</w:t>
      </w:r>
      <w:r>
        <w:rPr>
          <w:rFonts w:ascii="Calibri" w:eastAsia="Calibri" w:hAnsi="Calibri" w:cs="Calibri"/>
          <w:szCs w:val="24"/>
          <w:rtl/>
        </w:rPr>
        <w:t xml:space="preserve"> </w:t>
      </w:r>
      <w:r>
        <w:rPr>
          <w:szCs w:val="24"/>
          <w:rtl/>
        </w:rPr>
        <w:t>شکل میگیرند. مدیریت این مراکز مستلزم استفاده</w:t>
      </w:r>
      <w:r>
        <w:rPr>
          <w:rFonts w:ascii="Calibri" w:eastAsia="Calibri" w:hAnsi="Calibri" w:cs="Calibri"/>
          <w:szCs w:val="24"/>
          <w:rtl/>
        </w:rPr>
        <w:t xml:space="preserve"> </w:t>
      </w:r>
      <w:r>
        <w:rPr>
          <w:szCs w:val="24"/>
          <w:rtl/>
        </w:rPr>
        <w:t>بهینه</w:t>
      </w:r>
      <w:r>
        <w:rPr>
          <w:rFonts w:ascii="Calibri" w:eastAsia="Calibri" w:hAnsi="Calibri" w:cs="Calibri"/>
          <w:szCs w:val="24"/>
          <w:rtl/>
        </w:rPr>
        <w:t xml:space="preserve"> </w:t>
      </w:r>
      <w:r>
        <w:rPr>
          <w:szCs w:val="24"/>
          <w:rtl/>
        </w:rPr>
        <w:t>از</w:t>
      </w:r>
      <w:r>
        <w:rPr>
          <w:rFonts w:ascii="Calibri" w:eastAsia="Calibri" w:hAnsi="Calibri" w:cs="Calibri"/>
          <w:szCs w:val="24"/>
          <w:rtl/>
        </w:rPr>
        <w:t xml:space="preserve"> </w:t>
      </w:r>
      <w:r>
        <w:rPr>
          <w:szCs w:val="24"/>
          <w:rtl/>
        </w:rPr>
        <w:t>منابع</w:t>
      </w:r>
      <w:r>
        <w:rPr>
          <w:rFonts w:ascii="Calibri" w:eastAsia="Calibri" w:hAnsi="Calibri" w:cs="Calibri"/>
          <w:szCs w:val="24"/>
          <w:rtl/>
        </w:rPr>
        <w:t xml:space="preserve"> </w:t>
      </w:r>
      <w:r>
        <w:rPr>
          <w:szCs w:val="24"/>
          <w:rtl/>
        </w:rPr>
        <w:t>و</w:t>
      </w:r>
      <w:r>
        <w:rPr>
          <w:rFonts w:ascii="Calibri" w:eastAsia="Calibri" w:hAnsi="Calibri" w:cs="Calibri"/>
          <w:szCs w:val="24"/>
          <w:rtl/>
        </w:rPr>
        <w:t xml:space="preserve"> </w:t>
      </w:r>
      <w:r>
        <w:rPr>
          <w:szCs w:val="24"/>
          <w:rtl/>
        </w:rPr>
        <w:t>فرصتها برای دستیابی</w:t>
      </w:r>
      <w:r>
        <w:rPr>
          <w:rFonts w:ascii="Calibri" w:eastAsia="Calibri" w:hAnsi="Calibri" w:cs="Calibri"/>
          <w:szCs w:val="24"/>
          <w:rtl/>
        </w:rPr>
        <w:t xml:space="preserve"> </w:t>
      </w:r>
      <w:r>
        <w:rPr>
          <w:szCs w:val="24"/>
          <w:rtl/>
        </w:rPr>
        <w:t>به</w:t>
      </w:r>
      <w:r>
        <w:rPr>
          <w:rFonts w:ascii="Calibri" w:eastAsia="Calibri" w:hAnsi="Calibri" w:cs="Calibri"/>
          <w:szCs w:val="24"/>
          <w:rtl/>
        </w:rPr>
        <w:t xml:space="preserve"> </w:t>
      </w:r>
      <w:r>
        <w:rPr>
          <w:szCs w:val="24"/>
          <w:rtl/>
        </w:rPr>
        <w:t>جایگاه</w:t>
      </w:r>
      <w:r>
        <w:rPr>
          <w:rFonts w:ascii="Calibri" w:eastAsia="Calibri" w:hAnsi="Calibri" w:cs="Calibri"/>
          <w:szCs w:val="24"/>
          <w:rtl/>
        </w:rPr>
        <w:t xml:space="preserve"> </w:t>
      </w:r>
      <w:r>
        <w:rPr>
          <w:szCs w:val="24"/>
          <w:rtl/>
        </w:rPr>
        <w:t>مناسب</w:t>
      </w:r>
      <w:r>
        <w:rPr>
          <w:rFonts w:ascii="Calibri" w:eastAsia="Calibri" w:hAnsi="Calibri" w:cs="Calibri"/>
          <w:szCs w:val="24"/>
          <w:rtl/>
        </w:rPr>
        <w:t xml:space="preserve"> </w:t>
      </w:r>
      <w:r>
        <w:rPr>
          <w:szCs w:val="24"/>
          <w:rtl/>
        </w:rPr>
        <w:t>و پاسخگویی</w:t>
      </w:r>
      <w:r>
        <w:rPr>
          <w:rFonts w:ascii="Calibri" w:eastAsia="Calibri" w:hAnsi="Calibri" w:cs="Calibri"/>
          <w:szCs w:val="24"/>
          <w:rtl/>
        </w:rPr>
        <w:t xml:space="preserve"> </w:t>
      </w:r>
      <w:r>
        <w:rPr>
          <w:szCs w:val="24"/>
          <w:rtl/>
        </w:rPr>
        <w:t>در</w:t>
      </w:r>
      <w:r>
        <w:rPr>
          <w:rFonts w:ascii="Calibri" w:eastAsia="Calibri" w:hAnsi="Calibri" w:cs="Calibri"/>
          <w:szCs w:val="24"/>
          <w:rtl/>
        </w:rPr>
        <w:t xml:space="preserve"> </w:t>
      </w:r>
      <w:r>
        <w:rPr>
          <w:szCs w:val="24"/>
          <w:rtl/>
        </w:rPr>
        <w:t>نظام</w:t>
      </w:r>
      <w:r>
        <w:rPr>
          <w:rFonts w:ascii="Calibri" w:eastAsia="Calibri" w:hAnsi="Calibri" w:cs="Calibri"/>
          <w:szCs w:val="24"/>
          <w:rtl/>
        </w:rPr>
        <w:t xml:space="preserve"> </w:t>
      </w:r>
      <w:r>
        <w:rPr>
          <w:szCs w:val="24"/>
          <w:rtl/>
        </w:rPr>
        <w:t>سلامت</w:t>
      </w:r>
      <w:r>
        <w:rPr>
          <w:rFonts w:ascii="Calibri" w:eastAsia="Calibri" w:hAnsi="Calibri" w:cs="Calibri"/>
          <w:szCs w:val="24"/>
          <w:rtl/>
        </w:rPr>
        <w:t xml:space="preserve"> </w:t>
      </w:r>
      <w:r>
        <w:rPr>
          <w:szCs w:val="24"/>
          <w:rtl/>
        </w:rPr>
        <w:t>است .در</w:t>
      </w:r>
      <w:r>
        <w:rPr>
          <w:rFonts w:ascii="Calibri" w:eastAsia="Calibri" w:hAnsi="Calibri" w:cs="Calibri"/>
          <w:szCs w:val="24"/>
          <w:rtl/>
        </w:rPr>
        <w:t xml:space="preserve"> </w:t>
      </w:r>
      <w:r>
        <w:rPr>
          <w:szCs w:val="24"/>
          <w:rtl/>
        </w:rPr>
        <w:t>کشور ما بیمارستانها به عنوان</w:t>
      </w:r>
      <w:r>
        <w:rPr>
          <w:rFonts w:ascii="Calibri" w:eastAsia="Calibri" w:hAnsi="Calibri" w:cs="Calibri"/>
          <w:szCs w:val="24"/>
          <w:rtl/>
        </w:rPr>
        <w:t xml:space="preserve"> </w:t>
      </w:r>
      <w:r>
        <w:rPr>
          <w:szCs w:val="24"/>
          <w:rtl/>
        </w:rPr>
        <w:t>سازمانهای</w:t>
      </w:r>
      <w:r>
        <w:rPr>
          <w:rFonts w:ascii="Calibri" w:eastAsia="Calibri" w:hAnsi="Calibri" w:cs="Calibri"/>
          <w:szCs w:val="24"/>
          <w:rtl/>
        </w:rPr>
        <w:t xml:space="preserve"> </w:t>
      </w:r>
      <w:r>
        <w:rPr>
          <w:szCs w:val="24"/>
          <w:rtl/>
        </w:rPr>
        <w:t>اجتماعی</w:t>
      </w:r>
      <w:r>
        <w:rPr>
          <w:rFonts w:ascii="Calibri" w:eastAsia="Calibri" w:hAnsi="Calibri" w:cs="Calibri"/>
          <w:szCs w:val="24"/>
          <w:rtl/>
        </w:rPr>
        <w:t xml:space="preserve"> </w:t>
      </w:r>
      <w:r>
        <w:rPr>
          <w:szCs w:val="24"/>
          <w:rtl/>
        </w:rPr>
        <w:t>بسیار</w:t>
      </w:r>
      <w:r>
        <w:rPr>
          <w:rFonts w:ascii="Calibri" w:eastAsia="Calibri" w:hAnsi="Calibri" w:cs="Calibri"/>
          <w:szCs w:val="24"/>
          <w:rtl/>
        </w:rPr>
        <w:t xml:space="preserve"> </w:t>
      </w:r>
      <w:r>
        <w:rPr>
          <w:szCs w:val="24"/>
          <w:rtl/>
        </w:rPr>
        <w:t>پیچیده، حدود</w:t>
      </w:r>
      <w:r>
        <w:rPr>
          <w:rFonts w:ascii="Calibri" w:eastAsia="Calibri" w:hAnsi="Calibri" w:cs="Calibri"/>
          <w:szCs w:val="24"/>
          <w:rtl/>
        </w:rPr>
        <w:t xml:space="preserve"> </w:t>
      </w:r>
      <w:r>
        <w:rPr>
          <w:szCs w:val="24"/>
          <w:rtl/>
        </w:rPr>
        <w:t>نیمی از</w:t>
      </w:r>
      <w:r>
        <w:rPr>
          <w:rFonts w:ascii="Calibri" w:eastAsia="Calibri" w:hAnsi="Calibri" w:cs="Calibri"/>
          <w:szCs w:val="24"/>
          <w:rtl/>
        </w:rPr>
        <w:t xml:space="preserve"> </w:t>
      </w:r>
      <w:r>
        <w:rPr>
          <w:szCs w:val="24"/>
          <w:rtl/>
        </w:rPr>
        <w:t>هزینههای</w:t>
      </w:r>
      <w:r>
        <w:rPr>
          <w:rFonts w:ascii="Calibri" w:eastAsia="Calibri" w:hAnsi="Calibri" w:cs="Calibri"/>
          <w:szCs w:val="24"/>
          <w:rtl/>
        </w:rPr>
        <w:t xml:space="preserve"> </w:t>
      </w:r>
      <w:r>
        <w:rPr>
          <w:szCs w:val="24"/>
          <w:rtl/>
        </w:rPr>
        <w:t>بخش</w:t>
      </w:r>
      <w:r>
        <w:rPr>
          <w:rFonts w:ascii="Calibri" w:eastAsia="Calibri" w:hAnsi="Calibri" w:cs="Calibri"/>
          <w:szCs w:val="24"/>
          <w:rtl/>
        </w:rPr>
        <w:t xml:space="preserve"> </w:t>
      </w:r>
      <w:r>
        <w:rPr>
          <w:szCs w:val="24"/>
          <w:rtl/>
        </w:rPr>
        <w:t>سلامت</w:t>
      </w:r>
      <w:r>
        <w:rPr>
          <w:rFonts w:ascii="Calibri" w:eastAsia="Calibri" w:hAnsi="Calibri" w:cs="Calibri"/>
          <w:szCs w:val="24"/>
          <w:rtl/>
        </w:rPr>
        <w:t xml:space="preserve"> </w:t>
      </w:r>
      <w:r>
        <w:rPr>
          <w:szCs w:val="24"/>
          <w:rtl/>
        </w:rPr>
        <w:t xml:space="preserve">را به خود اختصاص داده و جایگاه مهمی در ساختار سلامت جامعه دارند. از همین روی مدیریت بیمارستان نیز به عنوان یک سازمان پیچیده، نیازمند اتخاذ شیوههای کارآمد بر پایه تفکر سیستمی و پرهیز از سادهانگاری مولفههای مدیریت کیفیت است. براین اساس نظام سلامت در بسیاری از کشورها قوانین و استانداردهای ساختاری و عملکردی را با رویکرد بومی طراحی، تدوین و ابلاغ مینمایند. این الزامات قانونی شامل استانداردهای تاسیس و اداره مراکز بهداشتی درمانی از جمله بیمارستانها و سایر مراکز درمانی است .این الزامات ساختاری و عملکردی چارچوب اصلی هرگونه استانداردسازی است و هر گونه تخطی از قوانین و مقررات نظام سلامت مغایر ماهیت مراکز بهداشتی و درمانی است. ضمن آنکه سایر قوانین عمومی کشور چارچوبی لاینفک در بومی سازی دانش مدیریت در اداره این مراکز است . </w:t>
      </w:r>
    </w:p>
    <w:p w:rsidR="00026844" w:rsidRDefault="00BA1A8C">
      <w:pPr>
        <w:spacing w:after="174"/>
        <w:ind w:left="504" w:right="284"/>
      </w:pPr>
      <w:r>
        <w:rPr>
          <w:szCs w:val="24"/>
          <w:rtl/>
        </w:rPr>
        <w:t xml:space="preserve">       اعتباربخشی به عنوان یکی از معتبرترین و شناخته شده ترین روشهای ارزیابی سیستمی و نظام مند تاکنون در پنج دوره در سطح بیمارستانهای کشور اجرا شده است .اکنون و در آغاز فرایند اعتباربخشی در دوره جدید، براساس تجارب و بازخوردهای دریافت شده به منظور رعایت قوانین و مقررات و ضرورت ایجاد وحدت رویه، دستورالعمل اجرایی دوره ششم اعتباربخشی بیمارستانهای کشور در سال </w:t>
      </w:r>
      <w:r>
        <w:rPr>
          <w:szCs w:val="24"/>
        </w:rPr>
        <w:t>1403</w:t>
      </w:r>
      <w:r>
        <w:rPr>
          <w:szCs w:val="24"/>
          <w:rtl/>
        </w:rPr>
        <w:t xml:space="preserve">، به شرح ذیل جهت هرگونه آگاهی و کسب آمادگی لازم ابلاغ می شود.  </w:t>
      </w:r>
    </w:p>
    <w:p w:rsidR="00026844" w:rsidRDefault="00BA1A8C">
      <w:pPr>
        <w:numPr>
          <w:ilvl w:val="0"/>
          <w:numId w:val="1"/>
        </w:numPr>
        <w:spacing w:after="240" w:line="259" w:lineRule="auto"/>
        <w:ind w:hanging="364"/>
        <w:jc w:val="left"/>
      </w:pPr>
      <w:r>
        <w:rPr>
          <w:b/>
          <w:bCs/>
          <w:color w:val="0070C0"/>
          <w:szCs w:val="24"/>
          <w:rtl/>
        </w:rPr>
        <w:t xml:space="preserve">استانداردها  </w:t>
      </w:r>
    </w:p>
    <w:p w:rsidR="00026844" w:rsidRDefault="00BA1A8C">
      <w:pPr>
        <w:spacing w:after="3" w:line="276" w:lineRule="auto"/>
        <w:ind w:left="1221" w:right="127" w:hanging="362"/>
        <w:jc w:val="right"/>
      </w:pPr>
      <w:r>
        <w:rPr>
          <w:rFonts w:ascii="Wingdings" w:eastAsia="Wingdings" w:hAnsi="Wingdings" w:cs="Wingdings"/>
          <w:szCs w:val="24"/>
          <w:rtl/>
        </w:rPr>
        <w:t></w:t>
      </w:r>
      <w:r>
        <w:rPr>
          <w:rFonts w:ascii="Arial" w:eastAsia="Arial" w:hAnsi="Arial" w:cs="Arial"/>
          <w:szCs w:val="24"/>
          <w:rtl/>
        </w:rPr>
        <w:t xml:space="preserve"> </w:t>
      </w:r>
      <w:r>
        <w:rPr>
          <w:szCs w:val="24"/>
          <w:rtl/>
        </w:rPr>
        <w:t xml:space="preserve">بازنگری و به روزرسانی استانداردهای اعتباربخشی از حدود یکسال گذشته آغاز شده و در کمیتههای تخصصیی مربوطیه در مراحل پایانی ویرایش است. بدین ترتیب پس از طی مراحل فنی، ایجاد زیرسیاختهای لازم و اخیذ نظیرات صیاحبنظران، ویرایش ششم استانداردها ابلاغ خواهد شد .با توجه به ابلاغ ویرایش پنجم کتیاب راهنمیای جیامع اسیتاندارد اعتباربخشیی بیمارستانهای ایران و اجرای یک دوره اعتباربخشی مبتنی بر این مرجع، و کسب بازخوردها و نظرات محیطی و سیتادی،به منظور نهادنیه شدن استاندارد ها و سنجه ها و بر اساس مصوبه  کمیته های تخصصی و اجرایی این حوزه، مقیرر گردیید تیا اعتبار بخشی دور ششم بر اساس استاندارد ها و سنجه های ویرایش پنجم انجام گردد. بدین منظور همچنان ویرایش پنجم </w:t>
      </w:r>
      <w:r>
        <w:rPr>
          <w:szCs w:val="24"/>
          <w:rtl/>
        </w:rPr>
        <w:lastRenderedPageBreak/>
        <w:t xml:space="preserve">اس تاندارد ه ا جه ت به ره ب رداری و اج را، ابیلاغ و در س امانه اعتباربخش ی مل ی بیمارس تانهیا ب ا آدرس اینترنت ی </w:t>
      </w:r>
      <w:hyperlink r:id="rId9">
        <w:r>
          <w:rPr>
            <w:rFonts w:ascii="Calibri" w:eastAsia="Calibri" w:hAnsi="Calibri" w:cs="Calibri"/>
          </w:rPr>
          <w:t>https://accreditation.behdasht.gov.ir</w:t>
        </w:r>
      </w:hyperlink>
      <w:hyperlink r:id="rId10">
        <w:r>
          <w:rPr>
            <w:szCs w:val="24"/>
            <w:rtl/>
          </w:rPr>
          <w:t>/</w:t>
        </w:r>
      </w:hyperlink>
      <w:hyperlink r:id="rId11">
        <w:r>
          <w:rPr>
            <w:szCs w:val="24"/>
            <w:rtl/>
          </w:rPr>
          <w:t xml:space="preserve"> </w:t>
        </w:r>
      </w:hyperlink>
      <w:r>
        <w:rPr>
          <w:szCs w:val="24"/>
          <w:rtl/>
        </w:rPr>
        <w:t xml:space="preserve">قابل دسترسی خواهد بود. در خصوص بیمارسیتانهای تیک تخصصیی روانپزشکی همانند دور قبل علاوه بر بسته استاندارد های اعتبار بخشی ملی، بسته سنجههیای تخصصیی روان پزشیکی نییز ارزیابی خواهد شد.لازم به ذکر است  به روز رسانی بسته سنجه های غیر قابل ارزیابی) </w:t>
      </w:r>
      <w:r>
        <w:rPr>
          <w:sz w:val="22"/>
        </w:rPr>
        <w:t>1</w:t>
      </w:r>
      <w:r>
        <w:rPr>
          <w:rFonts w:ascii="Calibri" w:eastAsia="Calibri" w:hAnsi="Calibri" w:cs="Calibri"/>
        </w:rPr>
        <w:t>NA</w:t>
      </w:r>
      <w:r>
        <w:rPr>
          <w:szCs w:val="24"/>
          <w:rtl/>
        </w:rPr>
        <w:t>( بیمارستانها انجام گردییده و در سامانه مربوطه بار گذاری خواهد شد.</w:t>
      </w:r>
      <w:r>
        <w:rPr>
          <w:rFonts w:ascii="Calibri" w:eastAsia="Calibri" w:hAnsi="Calibri" w:cs="Calibri"/>
          <w:szCs w:val="24"/>
          <w:rtl/>
        </w:rPr>
        <w:t xml:space="preserve"> </w:t>
      </w:r>
    </w:p>
    <w:p w:rsidR="00026844" w:rsidRDefault="00BA1A8C">
      <w:pPr>
        <w:bidi w:val="0"/>
        <w:spacing w:after="46" w:line="259" w:lineRule="auto"/>
        <w:ind w:left="0" w:right="312" w:firstLine="0"/>
        <w:jc w:val="right"/>
      </w:pPr>
      <w:r>
        <w:rPr>
          <w:rFonts w:ascii="Calibri" w:eastAsia="Calibri" w:hAnsi="Calibri" w:cs="Calibri"/>
        </w:rPr>
        <w:t xml:space="preserve"> </w:t>
      </w:r>
    </w:p>
    <w:p w:rsidR="00026844" w:rsidRDefault="00BA1A8C">
      <w:pPr>
        <w:numPr>
          <w:ilvl w:val="0"/>
          <w:numId w:val="1"/>
        </w:numPr>
        <w:spacing w:after="240" w:line="259" w:lineRule="auto"/>
        <w:ind w:hanging="364"/>
        <w:jc w:val="left"/>
      </w:pPr>
      <w:r>
        <w:rPr>
          <w:b/>
          <w:bCs/>
          <w:color w:val="0070C0"/>
          <w:szCs w:val="24"/>
          <w:rtl/>
        </w:rPr>
        <w:t xml:space="preserve">روش ارزیابی اعتباربخشی </w:t>
      </w:r>
      <w:r>
        <w:rPr>
          <w:rFonts w:ascii="Calibri" w:eastAsia="Calibri" w:hAnsi="Calibri" w:cs="Calibri"/>
          <w:b/>
          <w:bCs/>
          <w:color w:val="0070C0"/>
          <w:szCs w:val="24"/>
          <w:rtl/>
        </w:rPr>
        <w:t xml:space="preserve"> </w:t>
      </w:r>
    </w:p>
    <w:p w:rsidR="00026844" w:rsidRDefault="00BA1A8C">
      <w:pPr>
        <w:spacing w:after="180"/>
        <w:ind w:left="5" w:right="142"/>
      </w:pPr>
      <w:r>
        <w:rPr>
          <w:szCs w:val="24"/>
          <w:rtl/>
        </w:rPr>
        <w:t xml:space="preserve">با توجه به اهمیت استقرار نظام مستمر اعتباربخشی در سطح بیمارستانها، ارزیابی اعتباربخشی بیمارستانها در راستای نهادینه سازی و استقرار پایدار استانداردهای ابلاغی و ارتقاء عملکرد بیمارستانها شامل مراحل ذیل است: </w:t>
      </w:r>
    </w:p>
    <w:p w:rsidR="00026844" w:rsidRDefault="00BA1A8C">
      <w:pPr>
        <w:ind w:left="233" w:right="284"/>
      </w:pPr>
      <w:r>
        <w:rPr>
          <w:b/>
          <w:bCs/>
          <w:color w:val="0070C0"/>
          <w:szCs w:val="24"/>
        </w:rPr>
        <w:t>1</w:t>
      </w:r>
      <w:r>
        <w:rPr>
          <w:b/>
          <w:bCs/>
          <w:color w:val="0070C0"/>
          <w:szCs w:val="24"/>
          <w:rtl/>
        </w:rPr>
        <w:t>-</w:t>
      </w:r>
      <w:r>
        <w:rPr>
          <w:b/>
          <w:bCs/>
          <w:color w:val="0070C0"/>
          <w:szCs w:val="24"/>
        </w:rPr>
        <w:t>2</w:t>
      </w:r>
      <w:r>
        <w:rPr>
          <w:rFonts w:ascii="Arial" w:eastAsia="Arial" w:hAnsi="Arial" w:cs="Arial"/>
          <w:b/>
          <w:bCs/>
          <w:color w:val="0070C0"/>
          <w:szCs w:val="24"/>
          <w:rtl/>
        </w:rPr>
        <w:t xml:space="preserve"> </w:t>
      </w:r>
      <w:r>
        <w:rPr>
          <w:b/>
          <w:bCs/>
          <w:color w:val="0070C0"/>
          <w:szCs w:val="24"/>
          <w:rtl/>
        </w:rPr>
        <w:t>ارزیابی ادواری اعتباربخشی</w:t>
      </w:r>
      <w:r>
        <w:rPr>
          <w:b/>
          <w:bCs/>
          <w:szCs w:val="24"/>
          <w:rtl/>
        </w:rPr>
        <w:t xml:space="preserve">: </w:t>
      </w:r>
      <w:r>
        <w:rPr>
          <w:szCs w:val="24"/>
          <w:rtl/>
        </w:rPr>
        <w:t>با توجه به فاصله زمانی دوساله مابین دو ارزیابی جامع و براساس تجربه موفق الگوهای معتبر بینالمللی و تجربه ارزشمند سالهای اخیر اعتباربخشی بیمارستانها، ارزیابهای ادواری با هدف کسب اطمینان از استمرار اعتبار مرکز و براساس سنجههای منتخب برنامهریزی و بدون اطلاع قبلی انجام میشود .تقویم کلی ارزیابی ادواری توسط ستاد وزارت بهداشت تعیین و برنامهریزی لازم توسط دانشگاهها صورت میپذیرد. به نحوی که حداقل یکبار در سال برای هریک از بیمارستانها</w:t>
      </w:r>
      <w:r>
        <w:rPr>
          <w:rFonts w:ascii="Calibri" w:eastAsia="Calibri" w:hAnsi="Calibri" w:cs="Calibri"/>
          <w:szCs w:val="24"/>
          <w:rtl/>
        </w:rPr>
        <w:t xml:space="preserve"> </w:t>
      </w:r>
      <w:r>
        <w:rPr>
          <w:szCs w:val="24"/>
          <w:rtl/>
        </w:rPr>
        <w:t>ارزیابی ادواری انجام شود. مدت زمان ارزیابی ادواری در طول یک روز کاری و حداقل با حضور دو ارزیاب شامل ارزیاب بالینی و مدیریتی از بین ارزیابان آموزش دیده دانشگاهی مورد تایید مرکز نظارت و اعتباربخشی وزارت متبوع خواهد بود .</w:t>
      </w:r>
      <w:r>
        <w:rPr>
          <w:rFonts w:ascii="Calibri" w:eastAsia="Calibri" w:hAnsi="Calibri" w:cs="Calibri"/>
          <w:szCs w:val="24"/>
          <w:rtl/>
        </w:rPr>
        <w:t xml:space="preserve"> </w:t>
      </w:r>
    </w:p>
    <w:p w:rsidR="00026844" w:rsidRDefault="00BA1A8C">
      <w:pPr>
        <w:ind w:left="187" w:right="284"/>
      </w:pPr>
      <w:r>
        <w:rPr>
          <w:szCs w:val="24"/>
          <w:rtl/>
        </w:rPr>
        <w:t xml:space="preserve">     نتایج ارزیابیهای ادواری اعتباربخشی توسط سرپرست تیم در سامانه اعتباربخشی بیمارستانها به عنوان سوابق بیمارستان ثبت خواهد شد. این نتایج، در نتیجه نهایی ارزیابی جامع پیش روی بیمارستان لحاظ خواهد شد . </w:t>
      </w:r>
    </w:p>
    <w:p w:rsidR="00026844" w:rsidRDefault="00BA1A8C">
      <w:pPr>
        <w:ind w:left="5" w:right="284"/>
      </w:pPr>
      <w:r>
        <w:rPr>
          <w:szCs w:val="24"/>
          <w:rtl/>
        </w:rPr>
        <w:t xml:space="preserve">تبصره: درصورت اختلاف فاحش نتایج بین ارزیابی)های( ادواری و ارزیابی جامع )بیش از </w:t>
      </w:r>
      <w:r>
        <w:rPr>
          <w:szCs w:val="24"/>
        </w:rPr>
        <w:t>15</w:t>
      </w:r>
      <w:r>
        <w:rPr>
          <w:szCs w:val="24"/>
          <w:rtl/>
        </w:rPr>
        <w:t xml:space="preserve"> درصد اختلاف در درصد کل( ملاک تاثیر این نمرات در کارنامه نهایی بیمارستان، تصمیم متخذه در کمیته مرکز نظارت و اعتباربخشی خواهد بود. </w:t>
      </w:r>
    </w:p>
    <w:p w:rsidR="00026844" w:rsidRDefault="00BA1A8C">
      <w:pPr>
        <w:tabs>
          <w:tab w:val="center" w:pos="406"/>
          <w:tab w:val="center" w:pos="1799"/>
        </w:tabs>
        <w:spacing w:after="174" w:line="259" w:lineRule="auto"/>
        <w:ind w:left="0" w:firstLine="0"/>
        <w:jc w:val="left"/>
      </w:pPr>
      <w:r>
        <w:rPr>
          <w:rFonts w:ascii="Calibri" w:eastAsia="Calibri" w:hAnsi="Calibri" w:cs="Calibri"/>
          <w:sz w:val="22"/>
          <w:rtl/>
        </w:rPr>
        <w:tab/>
      </w:r>
      <w:r>
        <w:rPr>
          <w:b/>
          <w:bCs/>
          <w:color w:val="0070C0"/>
          <w:szCs w:val="24"/>
        </w:rPr>
        <w:t>2</w:t>
      </w:r>
      <w:r>
        <w:rPr>
          <w:b/>
          <w:bCs/>
          <w:color w:val="0070C0"/>
          <w:szCs w:val="24"/>
          <w:rtl/>
        </w:rPr>
        <w:t>-</w:t>
      </w:r>
      <w:r>
        <w:rPr>
          <w:b/>
          <w:bCs/>
          <w:color w:val="0070C0"/>
          <w:szCs w:val="24"/>
        </w:rPr>
        <w:t>2</w:t>
      </w:r>
      <w:r>
        <w:rPr>
          <w:rFonts w:ascii="Arial" w:eastAsia="Arial" w:hAnsi="Arial" w:cs="Arial"/>
          <w:b/>
          <w:bCs/>
          <w:color w:val="0070C0"/>
          <w:szCs w:val="24"/>
          <w:rtl/>
        </w:rPr>
        <w:tab/>
        <w:t xml:space="preserve"> </w:t>
      </w:r>
      <w:r>
        <w:rPr>
          <w:b/>
          <w:bCs/>
          <w:color w:val="0070C0"/>
          <w:szCs w:val="24"/>
          <w:rtl/>
        </w:rPr>
        <w:t xml:space="preserve">خود ارزیابی اعتباربخشی </w:t>
      </w:r>
      <w:r>
        <w:rPr>
          <w:rFonts w:ascii="Calibri" w:eastAsia="Calibri" w:hAnsi="Calibri" w:cs="Calibri"/>
          <w:b/>
          <w:bCs/>
          <w:color w:val="0070C0"/>
          <w:szCs w:val="24"/>
          <w:rtl/>
        </w:rPr>
        <w:t xml:space="preserve"> </w:t>
      </w:r>
    </w:p>
    <w:p w:rsidR="00026844" w:rsidRDefault="00BA1A8C">
      <w:pPr>
        <w:spacing w:after="3" w:line="360" w:lineRule="auto"/>
        <w:ind w:left="96" w:right="127" w:hanging="4"/>
        <w:jc w:val="right"/>
      </w:pPr>
      <w:r>
        <w:rPr>
          <w:szCs w:val="24"/>
          <w:rtl/>
        </w:rPr>
        <w:t xml:space="preserve">        این مرحله از فرایند اعتباربخشی با هدف بهبود و ارتقاء مستمر پیش بینی شده و بایستی با هیدایت تییم رهبیری و میدیریت انجیام شود و پس از کسب اطمینان از نتایج ارزیابی تیم ارزیابان داخلی بیمارستان، در بازه زمانی تعیین شده در سامانه ملیی اعتباربخشیی ثبیت نمایند. این مرحله از ارزیابی شامل تکمیل بسته خود ارزیابی در سامانه بوده و مسیوولیت صیحت اطلاعیات ثبیت شیده بیر عهیده رئییس </w:t>
      </w:r>
      <w:r>
        <w:rPr>
          <w:szCs w:val="24"/>
          <w:rtl/>
        </w:rPr>
        <w:lastRenderedPageBreak/>
        <w:t xml:space="preserve">/مدیرعامل بیمارستان بوده و پس از ثبت نهایی قابلیت ویرایش نخواهد داشت. دانشگاه/دانشکده علوم پزشکی مربوطه سنجه های غیر قابیل ارزیابی ثبت شده در سامانه را بررسی و در صورت لزوم نسبت به تایید/عودت/عدم پذیرش اقدام مینماید. فرایند خودارزیابی بیمارستانهیا </w:t>
      </w:r>
    </w:p>
    <w:p w:rsidR="00026844" w:rsidRDefault="00BA1A8C">
      <w:pPr>
        <w:bidi w:val="0"/>
        <w:spacing w:after="0" w:line="259" w:lineRule="auto"/>
        <w:ind w:left="282" w:firstLine="0"/>
        <w:jc w:val="left"/>
      </w:pPr>
      <w:r>
        <w:rPr>
          <w:rFonts w:ascii="Calibri" w:eastAsia="Calibri" w:hAnsi="Calibri" w:cs="Calibri"/>
          <w:strike/>
          <w:sz w:val="22"/>
        </w:rPr>
        <w:t xml:space="preserve">                                                         </w:t>
      </w:r>
      <w:r>
        <w:rPr>
          <w:rFonts w:ascii="Calibri" w:eastAsia="Calibri" w:hAnsi="Calibri" w:cs="Calibri"/>
          <w:sz w:val="22"/>
        </w:rPr>
        <w:t xml:space="preserve"> </w:t>
      </w:r>
    </w:p>
    <w:p w:rsidR="00026844" w:rsidRDefault="00BA1A8C">
      <w:pPr>
        <w:bidi w:val="0"/>
        <w:spacing w:after="0" w:line="259" w:lineRule="auto"/>
        <w:ind w:left="282" w:firstLine="0"/>
        <w:jc w:val="left"/>
      </w:pPr>
      <w:r>
        <w:rPr>
          <w:rFonts w:ascii="Arial" w:eastAsia="Arial" w:hAnsi="Arial" w:cs="Arial"/>
          <w:sz w:val="18"/>
          <w:vertAlign w:val="superscript"/>
        </w:rPr>
        <w:t>1</w:t>
      </w:r>
      <w:r>
        <w:rPr>
          <w:rFonts w:ascii="Times New Roman" w:eastAsia="Times New Roman" w:hAnsi="Times New Roman" w:cs="Times New Roman"/>
          <w:sz w:val="20"/>
        </w:rPr>
        <w:t xml:space="preserve"> </w:t>
      </w:r>
      <w:r>
        <w:rPr>
          <w:rFonts w:ascii="Times New Roman" w:eastAsia="Times New Roman" w:hAnsi="Times New Roman" w:cs="Times New Roman"/>
          <w:sz w:val="18"/>
        </w:rPr>
        <w:t>Non Applicable</w:t>
      </w:r>
      <w:r>
        <w:rPr>
          <w:rFonts w:ascii="Calibri" w:eastAsia="Calibri" w:hAnsi="Calibri" w:cs="Calibri"/>
          <w:sz w:val="20"/>
        </w:rPr>
        <w:t xml:space="preserve"> </w:t>
      </w:r>
    </w:p>
    <w:p w:rsidR="00026844" w:rsidRDefault="00BA1A8C">
      <w:pPr>
        <w:ind w:left="145" w:right="142"/>
      </w:pPr>
      <w:r>
        <w:rPr>
          <w:szCs w:val="24"/>
          <w:rtl/>
        </w:rPr>
        <w:t xml:space="preserve">بر اساس ارزیابی درون سیستمی توسط چک لیستهای فراهم شده منطبق با استانداردهای مدون، به عنیوان پییش نییاز فراینید ارزییابی جامع اعتباربخشی بوده و همه بیمارستانها ملزم به اجرای این فرایند هستند و بدون نتایج این ارزیابی امکان انجام ارزییابی جیامع میسیر نخواهد بود و مسوولیت هرگونه تاخیر در انجام ارزیابی و عواقب آن بر عهده مرکز و دانشگاه/دانشکده مربوطه است. </w:t>
      </w:r>
    </w:p>
    <w:p w:rsidR="00026844" w:rsidRDefault="00BA1A8C">
      <w:pPr>
        <w:ind w:left="5" w:right="142"/>
      </w:pPr>
      <w:r>
        <w:rPr>
          <w:szCs w:val="24"/>
          <w:rtl/>
        </w:rPr>
        <w:t xml:space="preserve">تبصره: درصورت وجود فاصله امتیازی کم بین ارزیابی داخلی و ارزیابی جامع انجام شده ،ایین نکتیه پیس از طیرح در کمیتیه اجراییی، در کارنامه عملکردی بیمارستانها به عنوان نتایج مثبت، ثبت و تحلیل گردیده و موثر خواهد بود. </w:t>
      </w:r>
    </w:p>
    <w:p w:rsidR="00026844" w:rsidRDefault="00BA1A8C">
      <w:pPr>
        <w:spacing w:after="170" w:line="259" w:lineRule="auto"/>
        <w:ind w:left="329" w:hanging="10"/>
        <w:jc w:val="left"/>
      </w:pPr>
      <w:r>
        <w:rPr>
          <w:b/>
          <w:bCs/>
          <w:color w:val="0070C0"/>
          <w:szCs w:val="24"/>
        </w:rPr>
        <w:t>3</w:t>
      </w:r>
      <w:r>
        <w:rPr>
          <w:b/>
          <w:bCs/>
          <w:color w:val="0070C0"/>
          <w:szCs w:val="24"/>
          <w:rtl/>
        </w:rPr>
        <w:t>-</w:t>
      </w:r>
      <w:r>
        <w:rPr>
          <w:b/>
          <w:bCs/>
          <w:color w:val="0070C0"/>
          <w:szCs w:val="24"/>
        </w:rPr>
        <w:t>2</w:t>
      </w:r>
      <w:r>
        <w:rPr>
          <w:b/>
          <w:bCs/>
          <w:color w:val="0070C0"/>
          <w:szCs w:val="24"/>
          <w:rtl/>
        </w:rPr>
        <w:t xml:space="preserve"> ارزیابی جامع اعتباربخشی </w:t>
      </w:r>
      <w:r>
        <w:rPr>
          <w:rFonts w:ascii="Calibri" w:eastAsia="Calibri" w:hAnsi="Calibri" w:cs="Calibri"/>
          <w:b/>
          <w:bCs/>
          <w:color w:val="0070C0"/>
          <w:szCs w:val="24"/>
          <w:rtl/>
        </w:rPr>
        <w:t xml:space="preserve"> </w:t>
      </w:r>
    </w:p>
    <w:p w:rsidR="00026844" w:rsidRDefault="00BA1A8C">
      <w:pPr>
        <w:spacing w:after="3" w:line="360" w:lineRule="auto"/>
        <w:ind w:left="215" w:right="127" w:hanging="4"/>
        <w:jc w:val="right"/>
      </w:pPr>
      <w:r>
        <w:rPr>
          <w:szCs w:val="24"/>
          <w:rtl/>
        </w:rPr>
        <w:t xml:space="preserve">         اعتباربخشی بیمارستانها با حضور ارزیابان</w:t>
      </w:r>
      <w:r>
        <w:rPr>
          <w:color w:val="00B0F0"/>
          <w:szCs w:val="24"/>
          <w:rtl/>
        </w:rPr>
        <w:t xml:space="preserve"> </w:t>
      </w:r>
      <w:r>
        <w:rPr>
          <w:szCs w:val="24"/>
          <w:rtl/>
        </w:rPr>
        <w:t xml:space="preserve">کشوری با محوریت مرکز نظارت و اعتباربخشی معاونیت درمیان وزارت متبیوع برنامیه ریزی و اجرا میشود. مطابق تقویم کشوری، ارزییابی جیامع اعتباربخشیی بیا لحیاظ جمییع شیرایط جغرافییایی، سیوابق ارزییابی، اعتبیار گواهینامهها و سایر معیارها بر اساس اعلام قبلی و طی فرایندی زمانبندی شده انجام و پس از اعمال سوابق نظارتی، گیواهینامیههیای دو ساله صادر خواهد شد .ارزیابی جامع بیمارستان براساس تعداد تخت و تنوع تخصصی طی یک تیا سیه روز برنامیهریزی و اجیرا مییشیود. </w:t>
      </w:r>
    </w:p>
    <w:p w:rsidR="00026844" w:rsidRDefault="00BA1A8C">
      <w:pPr>
        <w:spacing w:after="152" w:line="259" w:lineRule="auto"/>
        <w:ind w:left="233" w:hanging="10"/>
        <w:jc w:val="left"/>
      </w:pPr>
      <w:r>
        <w:rPr>
          <w:szCs w:val="24"/>
          <w:rtl/>
        </w:rPr>
        <w:t xml:space="preserve">ترکیب تیم ارزیابی شامل اعضای ذیل است. </w:t>
      </w:r>
    </w:p>
    <w:p w:rsidR="00026844" w:rsidRDefault="00BA1A8C">
      <w:pPr>
        <w:numPr>
          <w:ilvl w:val="0"/>
          <w:numId w:val="2"/>
        </w:numPr>
        <w:spacing w:after="153" w:line="259" w:lineRule="auto"/>
        <w:ind w:hanging="714"/>
        <w:jc w:val="left"/>
      </w:pPr>
      <w:r>
        <w:rPr>
          <w:szCs w:val="24"/>
          <w:rtl/>
        </w:rPr>
        <w:t xml:space="preserve">سرپرست )از بین ارزیابان آموزش دیده مدیریتی یا بالینی اعزامی توسط مرکز نظارت و اعتباربخشی امور درمان( </w:t>
      </w:r>
      <w:r>
        <w:rPr>
          <w:rFonts w:ascii="Arial" w:eastAsia="Arial" w:hAnsi="Arial" w:cs="Arial"/>
          <w:szCs w:val="24"/>
          <w:rtl/>
        </w:rPr>
        <w:t xml:space="preserve"> </w:t>
      </w:r>
    </w:p>
    <w:p w:rsidR="00026844" w:rsidRDefault="00BA1A8C">
      <w:pPr>
        <w:numPr>
          <w:ilvl w:val="0"/>
          <w:numId w:val="2"/>
        </w:numPr>
        <w:spacing w:after="152" w:line="259" w:lineRule="auto"/>
        <w:ind w:hanging="714"/>
        <w:jc w:val="left"/>
      </w:pPr>
      <w:r>
        <w:rPr>
          <w:szCs w:val="24"/>
          <w:rtl/>
        </w:rPr>
        <w:t>ارزیاب مدیریتی )اعزامی توسط مرکز نظارت و اعتباربخشی امور درمان(</w:t>
      </w:r>
      <w:r>
        <w:rPr>
          <w:rFonts w:ascii="Arial" w:eastAsia="Arial" w:hAnsi="Arial" w:cs="Arial"/>
          <w:szCs w:val="24"/>
          <w:rtl/>
        </w:rPr>
        <w:t xml:space="preserve"> </w:t>
      </w:r>
    </w:p>
    <w:p w:rsidR="00026844" w:rsidRDefault="00BA1A8C">
      <w:pPr>
        <w:numPr>
          <w:ilvl w:val="0"/>
          <w:numId w:val="2"/>
        </w:numPr>
        <w:spacing w:after="186" w:line="259" w:lineRule="auto"/>
        <w:ind w:hanging="714"/>
        <w:jc w:val="left"/>
      </w:pPr>
      <w:r>
        <w:rPr>
          <w:szCs w:val="24"/>
          <w:rtl/>
        </w:rPr>
        <w:t>ارزیاب بالینی )اعزامی توسط مرکز نظارت و اعتباربخشی امور درمان(</w:t>
      </w:r>
      <w:r>
        <w:rPr>
          <w:rFonts w:ascii="Arial" w:eastAsia="Arial" w:hAnsi="Arial" w:cs="Arial"/>
          <w:szCs w:val="24"/>
          <w:rtl/>
        </w:rPr>
        <w:t xml:space="preserve"> </w:t>
      </w:r>
    </w:p>
    <w:p w:rsidR="00026844" w:rsidRDefault="00BA1A8C">
      <w:pPr>
        <w:spacing w:after="143"/>
        <w:ind w:left="5" w:right="142"/>
      </w:pPr>
      <w:r>
        <w:rPr>
          <w:b/>
          <w:bCs/>
          <w:szCs w:val="24"/>
          <w:rtl/>
        </w:rPr>
        <w:t>تبصره:</w:t>
      </w:r>
      <w:r>
        <w:rPr>
          <w:szCs w:val="24"/>
          <w:rtl/>
        </w:rPr>
        <w:t xml:space="preserve"> در بیمارستانهای با بیش از سیصد تختخواب به فراخور شرایط، با تایید ستاد وزارت متبوع، به تعداد ارزیابان بالینی و میدیریتی از بین ارزیابان کشوری افزوده خواهد شد. </w:t>
      </w:r>
    </w:p>
    <w:p w:rsidR="00026844" w:rsidRDefault="00BA1A8C">
      <w:pPr>
        <w:ind w:left="233" w:right="284"/>
      </w:pPr>
      <w:r>
        <w:rPr>
          <w:szCs w:val="24"/>
          <w:rtl/>
        </w:rPr>
        <w:t xml:space="preserve">سرپرست تیم ارزیابی وظیفه ارزیابی مجوزهای قانونی مرتبط با تاسیس و بهرهبرداری از بیمارستان، بررسی شواهد و مستندات بارگذاری شده از طریق سامانه صدور پروانه ها، برنامهریزی، هماهنگی و طراحی نقشه ارزیابی، برگزاری جلسات هماهنگی در طی ارزیابی، نظارت </w:t>
      </w:r>
      <w:r>
        <w:rPr>
          <w:szCs w:val="24"/>
          <w:rtl/>
        </w:rPr>
        <w:lastRenderedPageBreak/>
        <w:t>و ارزیابی کیفیت عملکرد سایر ارزیابان بر عهده دارد .حداکثر ظرف مدت هفت روز از پایان ارزیابی، ارزیابان محترم باید طبق دستورالعمل و راهنماهای ارائه شده، ثبت و بارگذاری نتایج بسته/محور محوله خود را در سامانه اعتباربخشی به پایان رسانند. نحوه</w:t>
      </w:r>
      <w:r>
        <w:rPr>
          <w:rFonts w:ascii="Arial" w:eastAsia="Arial" w:hAnsi="Arial" w:cs="Arial"/>
          <w:szCs w:val="24"/>
          <w:rtl/>
        </w:rPr>
        <w:t xml:space="preserve"> </w:t>
      </w:r>
      <w:r>
        <w:rPr>
          <w:szCs w:val="24"/>
          <w:rtl/>
        </w:rPr>
        <w:t>امتیازدهی</w:t>
      </w:r>
      <w:r>
        <w:rPr>
          <w:rFonts w:ascii="Arial" w:eastAsia="Arial" w:hAnsi="Arial" w:cs="Arial"/>
          <w:szCs w:val="24"/>
          <w:rtl/>
        </w:rPr>
        <w:t xml:space="preserve"> </w:t>
      </w:r>
      <w:r>
        <w:rPr>
          <w:szCs w:val="24"/>
          <w:rtl/>
        </w:rPr>
        <w:t>درتمامی</w:t>
      </w:r>
      <w:r>
        <w:rPr>
          <w:rFonts w:ascii="Arial" w:eastAsia="Arial" w:hAnsi="Arial" w:cs="Arial"/>
          <w:szCs w:val="24"/>
          <w:rtl/>
        </w:rPr>
        <w:t xml:space="preserve"> </w:t>
      </w:r>
      <w:r>
        <w:rPr>
          <w:szCs w:val="24"/>
          <w:rtl/>
        </w:rPr>
        <w:t>مراحل</w:t>
      </w:r>
      <w:r>
        <w:rPr>
          <w:rFonts w:ascii="Arial" w:eastAsia="Arial" w:hAnsi="Arial" w:cs="Arial"/>
          <w:szCs w:val="24"/>
          <w:rtl/>
        </w:rPr>
        <w:t xml:space="preserve"> </w:t>
      </w:r>
      <w:r>
        <w:rPr>
          <w:szCs w:val="24"/>
          <w:rtl/>
        </w:rPr>
        <w:t>خود</w:t>
      </w:r>
      <w:r>
        <w:rPr>
          <w:rFonts w:ascii="Arial" w:eastAsia="Arial" w:hAnsi="Arial" w:cs="Arial"/>
          <w:szCs w:val="24"/>
          <w:rtl/>
        </w:rPr>
        <w:t xml:space="preserve"> </w:t>
      </w:r>
      <w:r>
        <w:rPr>
          <w:szCs w:val="24"/>
          <w:rtl/>
        </w:rPr>
        <w:t>ارزیابی</w:t>
      </w:r>
      <w:r>
        <w:rPr>
          <w:rFonts w:ascii="Arial" w:eastAsia="Arial" w:hAnsi="Arial" w:cs="Arial"/>
          <w:szCs w:val="24"/>
          <w:rtl/>
        </w:rPr>
        <w:t xml:space="preserve"> </w:t>
      </w:r>
      <w:r>
        <w:rPr>
          <w:szCs w:val="24"/>
          <w:rtl/>
        </w:rPr>
        <w:t>و</w:t>
      </w:r>
      <w:r>
        <w:rPr>
          <w:rFonts w:ascii="Arial" w:eastAsia="Arial" w:hAnsi="Arial" w:cs="Arial"/>
          <w:szCs w:val="24"/>
          <w:rtl/>
        </w:rPr>
        <w:t xml:space="preserve"> </w:t>
      </w:r>
      <w:r>
        <w:rPr>
          <w:szCs w:val="24"/>
          <w:rtl/>
        </w:rPr>
        <w:t>ارزیابی</w:t>
      </w:r>
      <w:r>
        <w:rPr>
          <w:rFonts w:ascii="Arial" w:eastAsia="Arial" w:hAnsi="Arial" w:cs="Arial"/>
          <w:szCs w:val="24"/>
          <w:rtl/>
        </w:rPr>
        <w:t xml:space="preserve"> </w:t>
      </w:r>
      <w:r>
        <w:rPr>
          <w:szCs w:val="24"/>
          <w:rtl/>
        </w:rPr>
        <w:t>نهایی</w:t>
      </w:r>
      <w:r>
        <w:rPr>
          <w:rFonts w:ascii="Arial" w:eastAsia="Arial" w:hAnsi="Arial" w:cs="Arial"/>
          <w:szCs w:val="24"/>
          <w:rtl/>
        </w:rPr>
        <w:t xml:space="preserve"> </w:t>
      </w:r>
      <w:r>
        <w:rPr>
          <w:szCs w:val="24"/>
          <w:rtl/>
        </w:rPr>
        <w:t>بر</w:t>
      </w:r>
      <w:r>
        <w:rPr>
          <w:rFonts w:ascii="Arial" w:eastAsia="Arial" w:hAnsi="Arial" w:cs="Arial"/>
          <w:szCs w:val="24"/>
          <w:rtl/>
        </w:rPr>
        <w:t xml:space="preserve"> </w:t>
      </w:r>
      <w:r>
        <w:rPr>
          <w:szCs w:val="24"/>
          <w:rtl/>
        </w:rPr>
        <w:t>اساس</w:t>
      </w:r>
      <w:r>
        <w:rPr>
          <w:rFonts w:ascii="Arial" w:eastAsia="Arial" w:hAnsi="Arial" w:cs="Arial"/>
          <w:szCs w:val="24"/>
          <w:rtl/>
        </w:rPr>
        <w:t xml:space="preserve"> </w:t>
      </w:r>
      <w:r>
        <w:rPr>
          <w:szCs w:val="24"/>
          <w:rtl/>
        </w:rPr>
        <w:t>درصد</w:t>
      </w:r>
      <w:r>
        <w:rPr>
          <w:rFonts w:ascii="Arial" w:eastAsia="Arial" w:hAnsi="Arial" w:cs="Arial"/>
          <w:szCs w:val="24"/>
          <w:rtl/>
        </w:rPr>
        <w:t xml:space="preserve"> </w:t>
      </w:r>
      <w:r>
        <w:rPr>
          <w:szCs w:val="24"/>
          <w:rtl/>
        </w:rPr>
        <w:t>تحقق</w:t>
      </w:r>
      <w:r>
        <w:rPr>
          <w:rFonts w:ascii="Arial" w:eastAsia="Arial" w:hAnsi="Arial" w:cs="Arial"/>
          <w:szCs w:val="24"/>
          <w:rtl/>
        </w:rPr>
        <w:t xml:space="preserve"> </w:t>
      </w:r>
      <w:r>
        <w:rPr>
          <w:szCs w:val="24"/>
          <w:rtl/>
        </w:rPr>
        <w:t>به</w:t>
      </w:r>
      <w:r>
        <w:rPr>
          <w:rFonts w:ascii="Arial" w:eastAsia="Arial" w:hAnsi="Arial" w:cs="Arial"/>
          <w:szCs w:val="24"/>
          <w:rtl/>
        </w:rPr>
        <w:t xml:space="preserve"> </w:t>
      </w:r>
      <w:r>
        <w:rPr>
          <w:szCs w:val="24"/>
          <w:rtl/>
        </w:rPr>
        <w:t>هر</w:t>
      </w:r>
      <w:r>
        <w:rPr>
          <w:rFonts w:ascii="Arial" w:eastAsia="Arial" w:hAnsi="Arial" w:cs="Arial"/>
          <w:szCs w:val="24"/>
          <w:rtl/>
        </w:rPr>
        <w:t xml:space="preserve"> </w:t>
      </w:r>
      <w:r>
        <w:rPr>
          <w:szCs w:val="24"/>
          <w:rtl/>
        </w:rPr>
        <w:t>سنجه</w:t>
      </w:r>
      <w:r>
        <w:rPr>
          <w:rFonts w:ascii="Arial" w:eastAsia="Arial" w:hAnsi="Arial" w:cs="Arial"/>
          <w:szCs w:val="24"/>
          <w:rtl/>
        </w:rPr>
        <w:t xml:space="preserve"> </w:t>
      </w:r>
      <w:r>
        <w:rPr>
          <w:szCs w:val="24"/>
          <w:rtl/>
        </w:rPr>
        <w:t>است</w:t>
      </w:r>
      <w:r>
        <w:rPr>
          <w:rFonts w:ascii="Arial" w:eastAsia="Arial" w:hAnsi="Arial" w:cs="Arial"/>
          <w:szCs w:val="24"/>
          <w:rtl/>
        </w:rPr>
        <w:t xml:space="preserve"> </w:t>
      </w:r>
      <w:r>
        <w:rPr>
          <w:szCs w:val="24"/>
          <w:rtl/>
        </w:rPr>
        <w:t>و</w:t>
      </w:r>
      <w:r>
        <w:rPr>
          <w:rFonts w:ascii="Arial" w:eastAsia="Arial" w:hAnsi="Arial" w:cs="Arial"/>
          <w:szCs w:val="24"/>
          <w:rtl/>
        </w:rPr>
        <w:t xml:space="preserve"> </w:t>
      </w:r>
      <w:r>
        <w:rPr>
          <w:szCs w:val="24"/>
          <w:rtl/>
        </w:rPr>
        <w:t>امتیاز</w:t>
      </w:r>
      <w:r>
        <w:rPr>
          <w:rFonts w:ascii="Arial" w:eastAsia="Arial" w:hAnsi="Arial" w:cs="Arial"/>
          <w:szCs w:val="24"/>
          <w:rtl/>
        </w:rPr>
        <w:t xml:space="preserve"> </w:t>
      </w:r>
      <w:r>
        <w:rPr>
          <w:szCs w:val="24"/>
          <w:rtl/>
        </w:rPr>
        <w:t>آن</w:t>
      </w:r>
      <w:r>
        <w:rPr>
          <w:rFonts w:ascii="Arial" w:eastAsia="Arial" w:hAnsi="Arial" w:cs="Arial"/>
          <w:szCs w:val="24"/>
          <w:rtl/>
        </w:rPr>
        <w:t xml:space="preserve"> </w:t>
      </w:r>
      <w:r>
        <w:rPr>
          <w:szCs w:val="24"/>
          <w:rtl/>
        </w:rPr>
        <w:t>از</w:t>
      </w:r>
      <w:r>
        <w:rPr>
          <w:rFonts w:ascii="Arial" w:eastAsia="Arial" w:hAnsi="Arial" w:cs="Arial"/>
          <w:szCs w:val="24"/>
          <w:rtl/>
        </w:rPr>
        <w:t xml:space="preserve"> </w:t>
      </w:r>
      <w:r>
        <w:rPr>
          <w:szCs w:val="24"/>
          <w:rtl/>
        </w:rPr>
        <w:t>صفر</w:t>
      </w:r>
      <w:r>
        <w:rPr>
          <w:rFonts w:ascii="Arial" w:eastAsia="Arial" w:hAnsi="Arial" w:cs="Arial"/>
          <w:szCs w:val="24"/>
          <w:rtl/>
        </w:rPr>
        <w:t xml:space="preserve"> </w:t>
      </w:r>
      <w:r>
        <w:rPr>
          <w:szCs w:val="24"/>
          <w:rtl/>
        </w:rPr>
        <w:t>تا</w:t>
      </w:r>
      <w:r>
        <w:rPr>
          <w:rFonts w:ascii="Arial" w:eastAsia="Arial" w:hAnsi="Arial" w:cs="Arial"/>
          <w:szCs w:val="24"/>
          <w:rtl/>
        </w:rPr>
        <w:t xml:space="preserve"> </w:t>
      </w:r>
      <w:r>
        <w:rPr>
          <w:szCs w:val="24"/>
          <w:rtl/>
        </w:rPr>
        <w:t>ده محاسبه و ثبت میشود.</w:t>
      </w:r>
      <w:r>
        <w:rPr>
          <w:rFonts w:ascii="Calibri" w:eastAsia="Calibri" w:hAnsi="Calibri" w:cs="Calibri"/>
          <w:szCs w:val="24"/>
          <w:rtl/>
        </w:rPr>
        <w:t xml:space="preserve"> </w:t>
      </w:r>
    </w:p>
    <w:p w:rsidR="00026844" w:rsidRDefault="00BA1A8C">
      <w:pPr>
        <w:ind w:left="864" w:right="284"/>
      </w:pPr>
      <w:r>
        <w:rPr>
          <w:b/>
          <w:bCs/>
          <w:color w:val="0070C0"/>
          <w:szCs w:val="24"/>
        </w:rPr>
        <w:t>4</w:t>
      </w:r>
      <w:r>
        <w:rPr>
          <w:b/>
          <w:bCs/>
          <w:color w:val="0070C0"/>
          <w:szCs w:val="24"/>
          <w:rtl/>
        </w:rPr>
        <w:t>-نظارت بر رعایت قوانین و مقررات</w:t>
      </w:r>
      <w:r>
        <w:rPr>
          <w:szCs w:val="24"/>
          <w:rtl/>
        </w:rPr>
        <w:t xml:space="preserve"> : شامل سنجش عملکرد مراکز در خصوص رعایت قوانین، مقررات و الزامات نظام سلامت در چارچوب آئیننامهها و دستورالعمل های ابلاغی وزارت بهداشت با محوریت ادارات نظارت بر درمان دانشگاه های علوم پزشکی است. بدین ترتیب گزارشهای موثق نظارتی در خصوص هرگونه تخطی از قوانین و مقررات ضمن پیگیری و اقدام برابر مقررات از طریق دفاتر نظارت بر درمان، در سوابق اعتباربخشی نیز ثبت خواهد شد. این سوابق با توجه به تاثیر اهمیت آن بر کیفیت، ایمنی و تضیع حقوق بیماران</w:t>
      </w:r>
      <w:r>
        <w:rPr>
          <w:rFonts w:ascii="Calibri" w:eastAsia="Calibri" w:hAnsi="Calibri" w:cs="Calibri"/>
          <w:szCs w:val="24"/>
          <w:rtl/>
        </w:rPr>
        <w:t xml:space="preserve"> </w:t>
      </w:r>
      <w:r>
        <w:rPr>
          <w:szCs w:val="24"/>
          <w:rtl/>
        </w:rPr>
        <w:t xml:space="preserve">توسط کمیته مشترک نظارت و اعتباربخشی سطح بندی بر اساس معیارهای معین شامل اعمال ضریب کاهنده در محور مرتبط با تخلف ترتیب اثر داده خواهد شد .همچنین تخلفات موثر بر کیفیت خدمات و همچنین تخلفاتی که موجب تضییع حقوق بیماران به صورت تعمدی و تکرار شونده، منجر به رد صلاحیت برای اخذ هرگونه رتبه برتر و عالی خواهد شد. در صورت تکرار و استمرار تخطی از قوانین و مقررات بر حسب تاثیر اهمیت آن به عنوان ضریب مضاعف کاهنده در محور مرتبط محاسبه و در نتایج مرکز منظور خواهد شد. در این راستا با توجه به اصل شفافیت در روند ارزیابی تمامی گزارش های نظارتی پیش از ارزیابی در اختیار ارزیابان قرار گرفته و بخشی از ماموریت انجام تعامل لازم با دانشگاه علوم پزشکی و به روز رسانی این اطلاعات و روند پیگیری آن خواهد بود. همچنین فهرست تخلفات احتمالی و نحوه اعمال آن در نتایج اعتباربخشی متعاقبا اطلاع رسانی خواهد شد. </w:t>
      </w:r>
    </w:p>
    <w:p w:rsidR="00026844" w:rsidRDefault="00BA1A8C">
      <w:pPr>
        <w:spacing w:after="172" w:line="259" w:lineRule="auto"/>
        <w:ind w:left="860" w:hanging="10"/>
        <w:jc w:val="left"/>
      </w:pPr>
      <w:r>
        <w:rPr>
          <w:b/>
          <w:bCs/>
          <w:color w:val="0070C0"/>
          <w:szCs w:val="24"/>
        </w:rPr>
        <w:t>1</w:t>
      </w:r>
      <w:r>
        <w:rPr>
          <w:b/>
          <w:bCs/>
          <w:color w:val="0070C0"/>
          <w:szCs w:val="24"/>
          <w:rtl/>
        </w:rPr>
        <w:t>-</w:t>
      </w:r>
      <w:r>
        <w:rPr>
          <w:b/>
          <w:bCs/>
          <w:color w:val="0070C0"/>
          <w:szCs w:val="24"/>
        </w:rPr>
        <w:t>4</w:t>
      </w:r>
      <w:r>
        <w:rPr>
          <w:b/>
          <w:bCs/>
          <w:color w:val="0070C0"/>
          <w:szCs w:val="24"/>
          <w:rtl/>
        </w:rPr>
        <w:t xml:space="preserve"> رسیدگی به اعتراضات و ارزیابی مجدد </w:t>
      </w:r>
      <w:r>
        <w:rPr>
          <w:rFonts w:ascii="Calibri" w:eastAsia="Calibri" w:hAnsi="Calibri" w:cs="Calibri"/>
          <w:b/>
          <w:bCs/>
          <w:color w:val="0070C0"/>
          <w:szCs w:val="24"/>
          <w:rtl/>
        </w:rPr>
        <w:t xml:space="preserve"> </w:t>
      </w:r>
    </w:p>
    <w:p w:rsidR="00026844" w:rsidRDefault="00BA1A8C">
      <w:pPr>
        <w:spacing w:after="177" w:line="360" w:lineRule="auto"/>
        <w:ind w:left="215" w:right="127" w:hanging="4"/>
        <w:jc w:val="right"/>
      </w:pPr>
      <w:r>
        <w:rPr>
          <w:szCs w:val="24"/>
          <w:rtl/>
        </w:rPr>
        <w:t xml:space="preserve">        پس از انجام ارزیابی جامع و انجام فرآیندهای مرتبط ،کارنامه بیمارستانها در سامانه اطلاع رسانی میشود .پس از مشاهده کارنامه در صورت هرگونه اعتراض ،بایستی مراتب توسط بیمارستان در سامانه ثبت شود. در این مرحله اعتراضات وارده توسیط </w:t>
      </w:r>
      <w:r>
        <w:rPr>
          <w:rFonts w:ascii="Times New Roman" w:eastAsia="Times New Roman" w:hAnsi="Times New Roman" w:cs="Times New Roman"/>
          <w:szCs w:val="24"/>
          <w:rtl/>
        </w:rPr>
        <w:t>"</w:t>
      </w:r>
      <w:r>
        <w:rPr>
          <w:szCs w:val="24"/>
          <w:rtl/>
        </w:rPr>
        <w:t>کمیتیه اجراییی اعتبار بخشی</w:t>
      </w:r>
      <w:r>
        <w:rPr>
          <w:rFonts w:ascii="Times New Roman" w:eastAsia="Times New Roman" w:hAnsi="Times New Roman" w:cs="Times New Roman"/>
          <w:szCs w:val="24"/>
          <w:rtl/>
        </w:rPr>
        <w:t>"</w:t>
      </w:r>
      <w:r>
        <w:rPr>
          <w:szCs w:val="24"/>
          <w:rtl/>
        </w:rPr>
        <w:t xml:space="preserve"> مرکز نظارت و اعتباربخشی معاونت درمان وزارت بهداشت بررسی و با توجه بیه معیارهیای معیین و  مسیتندات مربیوو و دلایل توجیهی مرکز که به تائید دانشگاه علوم پزشکی مربوطه رسیده باشد، در خصوص پذیرش یا رد اعتراض تصمیم گیری خواهد شید .لازم به ذکر است در صورت پذیرش اعتراض مرکز، بازدید مجدد طی سه ماه برنامهریزی و در صورت تغیییر نتیایج کارنامیه مجیدد بیرای بیمارستان صادر خواهد شد . </w:t>
      </w:r>
    </w:p>
    <w:p w:rsidR="00026844" w:rsidRPr="00AA74D2" w:rsidRDefault="00BA1A8C" w:rsidP="00AA74D2">
      <w:pPr>
        <w:shd w:val="clear" w:color="auto" w:fill="F4B083" w:themeFill="accent2" w:themeFillTint="99"/>
        <w:spacing w:after="335" w:line="259" w:lineRule="auto"/>
        <w:ind w:left="238" w:hanging="10"/>
        <w:jc w:val="left"/>
        <w:rPr>
          <w:b/>
          <w:bCs/>
          <w:color w:val="000000" w:themeColor="text1"/>
        </w:rPr>
      </w:pPr>
      <w:r>
        <w:rPr>
          <w:szCs w:val="24"/>
          <w:rtl/>
        </w:rPr>
        <w:lastRenderedPageBreak/>
        <w:t xml:space="preserve">      </w:t>
      </w:r>
      <w:r w:rsidRPr="00AA74D2">
        <w:rPr>
          <w:b/>
          <w:bCs/>
          <w:color w:val="000000" w:themeColor="text1"/>
          <w:szCs w:val="24"/>
          <w:rtl/>
        </w:rPr>
        <w:t xml:space="preserve">نحوه رتبه بندی اعتباربخشی  </w:t>
      </w:r>
    </w:p>
    <w:p w:rsidR="00026844" w:rsidRPr="00AA74D2" w:rsidRDefault="00BA1A8C" w:rsidP="00AA74D2">
      <w:pPr>
        <w:shd w:val="clear" w:color="auto" w:fill="F4B083" w:themeFill="accent2" w:themeFillTint="99"/>
        <w:spacing w:after="3" w:line="360" w:lineRule="auto"/>
        <w:ind w:left="211" w:right="127" w:firstLine="450"/>
        <w:jc w:val="right"/>
        <w:rPr>
          <w:b/>
          <w:bCs/>
          <w:color w:val="000000" w:themeColor="text1"/>
        </w:rPr>
      </w:pPr>
      <w:r w:rsidRPr="00AA74D2">
        <w:rPr>
          <w:b/>
          <w:bCs/>
          <w:color w:val="000000" w:themeColor="text1"/>
          <w:szCs w:val="24"/>
          <w:rtl/>
        </w:rPr>
        <w:t xml:space="preserve">بیمارستانها در  شش رتبه؛ عالی، یک برتر، یک، دو، سه و چهار قرار خواهند گرفت. بیمارستانهایی که موفیق بیه کسیب حیداقل امتیاز برای کسب رتبه چهار نشوند زیر استاندارد محسوب شده و برابر مقررات و ضوابط مربوو اقدام خواهد شد. شرایط کسیب هرییک از شش نوع رتبه/ درجه اعتباربخشی با لحاظ درصد تحقق و سایر ضوابط در جدول نحوه رتبه بندی بیمارستانها درج شده است. جدول نحوه رتبه بندی بیمارستانها </w:t>
      </w:r>
    </w:p>
    <w:tbl>
      <w:tblPr>
        <w:tblStyle w:val="TableGrid"/>
        <w:tblW w:w="10071" w:type="dxa"/>
        <w:tblInd w:w="-76" w:type="dxa"/>
        <w:tblCellMar>
          <w:top w:w="13" w:type="dxa"/>
          <w:left w:w="23" w:type="dxa"/>
          <w:bottom w:w="5" w:type="dxa"/>
        </w:tblCellMar>
        <w:tblLook w:val="04A0" w:firstRow="1" w:lastRow="0" w:firstColumn="1" w:lastColumn="0" w:noHBand="0" w:noVBand="1"/>
      </w:tblPr>
      <w:tblGrid>
        <w:gridCol w:w="3722"/>
        <w:gridCol w:w="888"/>
        <w:gridCol w:w="991"/>
        <w:gridCol w:w="1089"/>
        <w:gridCol w:w="1248"/>
        <w:gridCol w:w="1153"/>
        <w:gridCol w:w="980"/>
      </w:tblGrid>
      <w:tr w:rsidR="00AA74D2" w:rsidRPr="00AA74D2">
        <w:trPr>
          <w:trHeight w:val="1174"/>
        </w:trPr>
        <w:tc>
          <w:tcPr>
            <w:tcW w:w="3723" w:type="dxa"/>
            <w:tcBorders>
              <w:top w:val="single" w:sz="17" w:space="0" w:color="000000"/>
              <w:left w:val="single" w:sz="17" w:space="0" w:color="000000"/>
              <w:bottom w:val="single" w:sz="17" w:space="0" w:color="000000"/>
              <w:right w:val="single" w:sz="17" w:space="0" w:color="000000"/>
            </w:tcBorders>
            <w:shd w:val="clear" w:color="auto" w:fill="1F4E79"/>
          </w:tcPr>
          <w:p w:rsidR="00026844" w:rsidRPr="00AA74D2" w:rsidRDefault="00BA1A8C" w:rsidP="00AA74D2">
            <w:pPr>
              <w:shd w:val="clear" w:color="auto" w:fill="F4B083" w:themeFill="accent2" w:themeFillTint="99"/>
              <w:spacing w:after="0" w:line="259" w:lineRule="auto"/>
              <w:ind w:left="1541" w:right="1143" w:hanging="570"/>
              <w:jc w:val="right"/>
              <w:rPr>
                <w:b/>
                <w:bCs/>
                <w:color w:val="000000" w:themeColor="text1"/>
              </w:rPr>
            </w:pPr>
            <w:r w:rsidRPr="00AA74D2">
              <w:rPr>
                <w:b/>
                <w:bCs/>
                <w:color w:val="000000" w:themeColor="text1"/>
                <w:szCs w:val="24"/>
                <w:rtl/>
              </w:rPr>
              <w:t xml:space="preserve">شرایط اختصاصی  دو </w:t>
            </w:r>
          </w:p>
        </w:tc>
        <w:tc>
          <w:tcPr>
            <w:tcW w:w="2968" w:type="dxa"/>
            <w:gridSpan w:val="3"/>
            <w:tcBorders>
              <w:top w:val="single" w:sz="17" w:space="0" w:color="000000"/>
              <w:left w:val="single" w:sz="17" w:space="0" w:color="000000"/>
              <w:bottom w:val="single" w:sz="17" w:space="0" w:color="000000"/>
              <w:right w:val="single" w:sz="17" w:space="0" w:color="000000"/>
            </w:tcBorders>
            <w:shd w:val="clear" w:color="auto" w:fill="1F4E79"/>
          </w:tcPr>
          <w:p w:rsidR="00026844" w:rsidRPr="00AA74D2" w:rsidRDefault="00BA1A8C" w:rsidP="00AA74D2">
            <w:pPr>
              <w:shd w:val="clear" w:color="auto" w:fill="F4B083" w:themeFill="accent2" w:themeFillTint="99"/>
              <w:spacing w:after="0" w:line="259" w:lineRule="auto"/>
              <w:ind w:left="1003" w:right="766" w:hanging="517"/>
              <w:jc w:val="right"/>
              <w:rPr>
                <w:b/>
                <w:bCs/>
                <w:color w:val="000000" w:themeColor="text1"/>
              </w:rPr>
            </w:pPr>
            <w:r w:rsidRPr="00AA74D2">
              <w:rPr>
                <w:b/>
                <w:bCs/>
                <w:color w:val="000000" w:themeColor="text1"/>
                <w:szCs w:val="24"/>
                <w:rtl/>
              </w:rPr>
              <w:t xml:space="preserve">شرایط اختصاصی  یک </w:t>
            </w:r>
          </w:p>
        </w:tc>
        <w:tc>
          <w:tcPr>
            <w:tcW w:w="1248" w:type="dxa"/>
            <w:tcBorders>
              <w:top w:val="single" w:sz="17" w:space="0" w:color="000000"/>
              <w:left w:val="single" w:sz="17" w:space="0" w:color="000000"/>
              <w:bottom w:val="single" w:sz="17" w:space="0" w:color="000000"/>
              <w:right w:val="single" w:sz="17" w:space="0" w:color="000000"/>
            </w:tcBorders>
            <w:shd w:val="clear" w:color="auto" w:fill="1F4E79"/>
          </w:tcPr>
          <w:p w:rsidR="00026844" w:rsidRPr="00AA74D2" w:rsidRDefault="00BA1A8C" w:rsidP="00AA74D2">
            <w:pPr>
              <w:shd w:val="clear" w:color="auto" w:fill="F4B083" w:themeFill="accent2" w:themeFillTint="99"/>
              <w:spacing w:after="0" w:line="259" w:lineRule="auto"/>
              <w:ind w:left="20" w:firstLine="0"/>
              <w:jc w:val="center"/>
              <w:rPr>
                <w:b/>
                <w:bCs/>
                <w:color w:val="000000" w:themeColor="text1"/>
              </w:rPr>
            </w:pPr>
            <w:r w:rsidRPr="00AA74D2">
              <w:rPr>
                <w:b/>
                <w:bCs/>
                <w:color w:val="000000" w:themeColor="text1"/>
                <w:szCs w:val="24"/>
                <w:rtl/>
              </w:rPr>
              <w:t xml:space="preserve">حداقل </w:t>
            </w:r>
          </w:p>
          <w:p w:rsidR="00026844" w:rsidRPr="00AA74D2" w:rsidRDefault="00BA1A8C" w:rsidP="00AA74D2">
            <w:pPr>
              <w:shd w:val="clear" w:color="auto" w:fill="F4B083" w:themeFill="accent2" w:themeFillTint="99"/>
              <w:spacing w:after="0" w:line="259" w:lineRule="auto"/>
              <w:ind w:left="301" w:right="105" w:hanging="301"/>
              <w:jc w:val="right"/>
              <w:rPr>
                <w:b/>
                <w:bCs/>
                <w:color w:val="000000" w:themeColor="text1"/>
              </w:rPr>
            </w:pPr>
            <w:r w:rsidRPr="00AA74D2">
              <w:rPr>
                <w:b/>
                <w:bCs/>
                <w:color w:val="000000" w:themeColor="text1"/>
                <w:szCs w:val="24"/>
                <w:rtl/>
              </w:rPr>
              <w:t xml:space="preserve">درصد ایمنی بیمار </w:t>
            </w:r>
          </w:p>
        </w:tc>
        <w:tc>
          <w:tcPr>
            <w:tcW w:w="1153" w:type="dxa"/>
            <w:tcBorders>
              <w:top w:val="single" w:sz="17" w:space="0" w:color="000000"/>
              <w:left w:val="single" w:sz="17" w:space="0" w:color="000000"/>
              <w:bottom w:val="single" w:sz="17" w:space="0" w:color="000000"/>
              <w:right w:val="single" w:sz="17" w:space="0" w:color="000000"/>
            </w:tcBorders>
            <w:shd w:val="clear" w:color="auto" w:fill="1F4E79"/>
          </w:tcPr>
          <w:p w:rsidR="00026844" w:rsidRPr="00AA74D2" w:rsidRDefault="00BA1A8C" w:rsidP="00AA74D2">
            <w:pPr>
              <w:shd w:val="clear" w:color="auto" w:fill="F4B083" w:themeFill="accent2" w:themeFillTint="99"/>
              <w:spacing w:after="0" w:line="259" w:lineRule="auto"/>
              <w:ind w:left="0" w:right="283" w:firstLine="0"/>
              <w:jc w:val="right"/>
              <w:rPr>
                <w:b/>
                <w:bCs/>
                <w:color w:val="000000" w:themeColor="text1"/>
              </w:rPr>
            </w:pPr>
            <w:r w:rsidRPr="00AA74D2">
              <w:rPr>
                <w:b/>
                <w:bCs/>
                <w:color w:val="000000" w:themeColor="text1"/>
                <w:szCs w:val="24"/>
                <w:rtl/>
              </w:rPr>
              <w:t xml:space="preserve">حداقل </w:t>
            </w:r>
          </w:p>
          <w:p w:rsidR="00026844" w:rsidRPr="00AA74D2" w:rsidRDefault="00BA1A8C" w:rsidP="00AA74D2">
            <w:pPr>
              <w:shd w:val="clear" w:color="auto" w:fill="F4B083" w:themeFill="accent2" w:themeFillTint="99"/>
              <w:spacing w:after="0" w:line="259" w:lineRule="auto"/>
              <w:ind w:left="0" w:right="165" w:firstLine="0"/>
              <w:jc w:val="right"/>
              <w:rPr>
                <w:b/>
                <w:bCs/>
                <w:color w:val="000000" w:themeColor="text1"/>
              </w:rPr>
            </w:pPr>
            <w:r w:rsidRPr="00AA74D2">
              <w:rPr>
                <w:b/>
                <w:bCs/>
                <w:color w:val="000000" w:themeColor="text1"/>
                <w:szCs w:val="24"/>
                <w:rtl/>
              </w:rPr>
              <w:t xml:space="preserve">درصد کل </w:t>
            </w:r>
          </w:p>
        </w:tc>
        <w:tc>
          <w:tcPr>
            <w:tcW w:w="980" w:type="dxa"/>
            <w:tcBorders>
              <w:top w:val="single" w:sz="17" w:space="0" w:color="000000"/>
              <w:left w:val="single" w:sz="17" w:space="0" w:color="000000"/>
              <w:bottom w:val="single" w:sz="17" w:space="0" w:color="000000"/>
              <w:right w:val="single" w:sz="17" w:space="0" w:color="000000"/>
            </w:tcBorders>
            <w:shd w:val="clear" w:color="auto" w:fill="1F4E79"/>
          </w:tcPr>
          <w:p w:rsidR="00026844" w:rsidRPr="00AA74D2" w:rsidRDefault="00BA1A8C" w:rsidP="00AA74D2">
            <w:pPr>
              <w:shd w:val="clear" w:color="auto" w:fill="F4B083" w:themeFill="accent2" w:themeFillTint="99"/>
              <w:spacing w:after="0" w:line="259" w:lineRule="auto"/>
              <w:ind w:left="0" w:right="297" w:firstLine="0"/>
              <w:jc w:val="right"/>
              <w:rPr>
                <w:b/>
                <w:bCs/>
                <w:color w:val="000000" w:themeColor="text1"/>
              </w:rPr>
            </w:pPr>
            <w:r w:rsidRPr="00AA74D2">
              <w:rPr>
                <w:b/>
                <w:bCs/>
                <w:color w:val="000000" w:themeColor="text1"/>
                <w:szCs w:val="24"/>
                <w:rtl/>
              </w:rPr>
              <w:t xml:space="preserve">رتبه </w:t>
            </w:r>
          </w:p>
        </w:tc>
      </w:tr>
      <w:tr w:rsidR="00AA74D2" w:rsidRPr="00AA74D2">
        <w:trPr>
          <w:trHeight w:val="925"/>
        </w:trPr>
        <w:tc>
          <w:tcPr>
            <w:tcW w:w="3723" w:type="dxa"/>
            <w:tcBorders>
              <w:top w:val="single" w:sz="17" w:space="0" w:color="000000"/>
              <w:left w:val="single" w:sz="17" w:space="0" w:color="000000"/>
              <w:bottom w:val="single" w:sz="4" w:space="0" w:color="000000"/>
              <w:right w:val="single" w:sz="4" w:space="0" w:color="000000"/>
            </w:tcBorders>
            <w:vAlign w:val="bottom"/>
          </w:tcPr>
          <w:p w:rsidR="00026844" w:rsidRPr="00AA74D2" w:rsidRDefault="00BA1A8C" w:rsidP="00AA74D2">
            <w:pPr>
              <w:shd w:val="clear" w:color="auto" w:fill="F4B083" w:themeFill="accent2" w:themeFillTint="99"/>
              <w:spacing w:after="93" w:line="259" w:lineRule="auto"/>
              <w:ind w:left="0" w:right="34" w:firstLine="0"/>
              <w:jc w:val="right"/>
              <w:rPr>
                <w:b/>
                <w:bCs/>
                <w:color w:val="000000" w:themeColor="text1"/>
              </w:rPr>
            </w:pPr>
            <w:r w:rsidRPr="00AA74D2">
              <w:rPr>
                <w:b/>
                <w:bCs/>
                <w:color w:val="000000" w:themeColor="text1"/>
                <w:sz w:val="22"/>
                <w:rtl/>
              </w:rPr>
              <w:t>فقدان سوابق تخطی از قوانین در بازه دو اعتباربخشی</w:t>
            </w:r>
          </w:p>
          <w:p w:rsidR="00026844" w:rsidRPr="00AA74D2" w:rsidRDefault="00BA1A8C" w:rsidP="00AA74D2">
            <w:pPr>
              <w:shd w:val="clear" w:color="auto" w:fill="F4B083" w:themeFill="accent2" w:themeFillTint="99"/>
              <w:spacing w:after="0" w:line="259" w:lineRule="auto"/>
              <w:ind w:left="0" w:right="113" w:firstLine="0"/>
              <w:jc w:val="right"/>
              <w:rPr>
                <w:b/>
                <w:bCs/>
                <w:color w:val="000000" w:themeColor="text1"/>
              </w:rPr>
            </w:pPr>
            <w:r w:rsidRPr="00AA74D2">
              <w:rPr>
                <w:b/>
                <w:bCs/>
                <w:color w:val="000000" w:themeColor="text1"/>
                <w:sz w:val="22"/>
                <w:rtl/>
              </w:rPr>
              <w:t xml:space="preserve">اثبات حداقل پنج مزیت و پیشگامی منحصر به فرد </w:t>
            </w:r>
          </w:p>
        </w:tc>
        <w:tc>
          <w:tcPr>
            <w:tcW w:w="2968" w:type="dxa"/>
            <w:gridSpan w:val="3"/>
            <w:tcBorders>
              <w:top w:val="single" w:sz="17" w:space="0" w:color="000000"/>
              <w:left w:val="single" w:sz="4" w:space="0" w:color="000000"/>
              <w:bottom w:val="single" w:sz="4" w:space="0" w:color="000000"/>
              <w:right w:val="single" w:sz="4" w:space="0" w:color="000000"/>
            </w:tcBorders>
          </w:tcPr>
          <w:p w:rsidR="00026844" w:rsidRPr="00AA74D2" w:rsidRDefault="00BA1A8C" w:rsidP="00AA74D2">
            <w:pPr>
              <w:shd w:val="clear" w:color="auto" w:fill="F4B083" w:themeFill="accent2" w:themeFillTint="99"/>
              <w:spacing w:after="0" w:line="259" w:lineRule="auto"/>
              <w:ind w:left="0" w:right="164" w:firstLine="0"/>
              <w:jc w:val="right"/>
              <w:rPr>
                <w:b/>
                <w:bCs/>
                <w:color w:val="000000" w:themeColor="text1"/>
              </w:rPr>
            </w:pPr>
            <w:r w:rsidRPr="00AA74D2">
              <w:rPr>
                <w:b/>
                <w:bCs/>
                <w:color w:val="000000" w:themeColor="text1"/>
                <w:sz w:val="22"/>
                <w:rtl/>
              </w:rPr>
              <w:t xml:space="preserve">امتیاز هیچ محوری کمتر از </w:t>
            </w:r>
            <w:r w:rsidRPr="00AA74D2">
              <w:rPr>
                <w:b/>
                <w:bCs/>
                <w:color w:val="000000" w:themeColor="text1"/>
                <w:sz w:val="22"/>
              </w:rPr>
              <w:t>80</w:t>
            </w:r>
            <w:r w:rsidRPr="00AA74D2">
              <w:rPr>
                <w:b/>
                <w:bCs/>
                <w:color w:val="000000" w:themeColor="text1"/>
                <w:sz w:val="22"/>
                <w:rtl/>
              </w:rPr>
              <w:t xml:space="preserve"> نباشد </w:t>
            </w:r>
          </w:p>
        </w:tc>
        <w:tc>
          <w:tcPr>
            <w:tcW w:w="1248" w:type="dxa"/>
            <w:tcBorders>
              <w:top w:val="single" w:sz="17" w:space="0" w:color="000000"/>
              <w:left w:val="single" w:sz="4" w:space="0" w:color="000000"/>
              <w:bottom w:val="single" w:sz="4" w:space="0" w:color="000000"/>
              <w:right w:val="single" w:sz="4" w:space="0" w:color="000000"/>
            </w:tcBorders>
          </w:tcPr>
          <w:p w:rsidR="00026844" w:rsidRPr="00AA74D2" w:rsidRDefault="00BA1A8C" w:rsidP="00AA74D2">
            <w:pPr>
              <w:shd w:val="clear" w:color="auto" w:fill="F4B083" w:themeFill="accent2" w:themeFillTint="99"/>
              <w:bidi w:val="0"/>
              <w:spacing w:after="0" w:line="259" w:lineRule="auto"/>
              <w:ind w:left="316" w:firstLine="0"/>
              <w:jc w:val="left"/>
              <w:rPr>
                <w:b/>
                <w:bCs/>
                <w:color w:val="000000" w:themeColor="text1"/>
              </w:rPr>
            </w:pPr>
            <w:r w:rsidRPr="00AA74D2">
              <w:rPr>
                <w:b/>
                <w:bCs/>
                <w:color w:val="000000" w:themeColor="text1"/>
                <w:sz w:val="22"/>
              </w:rPr>
              <w:t xml:space="preserve"> 80</w:t>
            </w:r>
          </w:p>
        </w:tc>
        <w:tc>
          <w:tcPr>
            <w:tcW w:w="1153" w:type="dxa"/>
            <w:tcBorders>
              <w:top w:val="single" w:sz="17" w:space="0" w:color="000000"/>
              <w:left w:val="single" w:sz="4" w:space="0" w:color="000000"/>
              <w:bottom w:val="single" w:sz="4" w:space="0" w:color="000000"/>
              <w:right w:val="single" w:sz="4" w:space="0" w:color="000000"/>
            </w:tcBorders>
          </w:tcPr>
          <w:p w:rsidR="00026844" w:rsidRPr="00AA74D2" w:rsidRDefault="00BA1A8C" w:rsidP="00AA74D2">
            <w:pPr>
              <w:shd w:val="clear" w:color="auto" w:fill="F4B083" w:themeFill="accent2" w:themeFillTint="99"/>
              <w:bidi w:val="0"/>
              <w:spacing w:after="0" w:line="259" w:lineRule="auto"/>
              <w:ind w:left="268" w:firstLine="0"/>
              <w:jc w:val="left"/>
              <w:rPr>
                <w:b/>
                <w:bCs/>
                <w:color w:val="000000" w:themeColor="text1"/>
              </w:rPr>
            </w:pPr>
            <w:r w:rsidRPr="00AA74D2">
              <w:rPr>
                <w:b/>
                <w:bCs/>
                <w:color w:val="000000" w:themeColor="text1"/>
                <w:sz w:val="22"/>
              </w:rPr>
              <w:t xml:space="preserve"> 85</w:t>
            </w:r>
          </w:p>
        </w:tc>
        <w:tc>
          <w:tcPr>
            <w:tcW w:w="980" w:type="dxa"/>
            <w:tcBorders>
              <w:top w:val="single" w:sz="17" w:space="0" w:color="000000"/>
              <w:left w:val="single" w:sz="4" w:space="0" w:color="000000"/>
              <w:bottom w:val="single" w:sz="4" w:space="0" w:color="000000"/>
              <w:right w:val="single" w:sz="17" w:space="0" w:color="000000"/>
            </w:tcBorders>
          </w:tcPr>
          <w:p w:rsidR="00026844" w:rsidRPr="00AA74D2" w:rsidRDefault="00BA1A8C" w:rsidP="00AA74D2">
            <w:pPr>
              <w:shd w:val="clear" w:color="auto" w:fill="F4B083" w:themeFill="accent2" w:themeFillTint="99"/>
              <w:spacing w:after="0" w:line="259" w:lineRule="auto"/>
              <w:ind w:left="0" w:right="251" w:firstLine="0"/>
              <w:jc w:val="right"/>
              <w:rPr>
                <w:b/>
                <w:bCs/>
                <w:color w:val="000000" w:themeColor="text1"/>
              </w:rPr>
            </w:pPr>
            <w:r w:rsidRPr="00AA74D2">
              <w:rPr>
                <w:b/>
                <w:bCs/>
                <w:color w:val="000000" w:themeColor="text1"/>
                <w:sz w:val="22"/>
                <w:rtl/>
              </w:rPr>
              <w:t xml:space="preserve">عالی </w:t>
            </w:r>
          </w:p>
        </w:tc>
      </w:tr>
      <w:tr w:rsidR="00AA74D2" w:rsidRPr="00AA74D2">
        <w:trPr>
          <w:trHeight w:val="902"/>
        </w:trPr>
        <w:tc>
          <w:tcPr>
            <w:tcW w:w="3723" w:type="dxa"/>
            <w:tcBorders>
              <w:top w:val="single" w:sz="4" w:space="0" w:color="000000"/>
              <w:left w:val="single" w:sz="17" w:space="0" w:color="000000"/>
              <w:bottom w:val="single" w:sz="4" w:space="0" w:color="000000"/>
              <w:right w:val="single" w:sz="4" w:space="0" w:color="000000"/>
            </w:tcBorders>
            <w:vAlign w:val="bottom"/>
          </w:tcPr>
          <w:p w:rsidR="00026844" w:rsidRPr="00AA74D2" w:rsidRDefault="00BA1A8C" w:rsidP="00AA74D2">
            <w:pPr>
              <w:shd w:val="clear" w:color="auto" w:fill="F4B083" w:themeFill="accent2" w:themeFillTint="99"/>
              <w:spacing w:after="93" w:line="259" w:lineRule="auto"/>
              <w:ind w:left="0" w:right="34" w:firstLine="0"/>
              <w:jc w:val="right"/>
              <w:rPr>
                <w:b/>
                <w:bCs/>
                <w:color w:val="000000" w:themeColor="text1"/>
              </w:rPr>
            </w:pPr>
            <w:r w:rsidRPr="00AA74D2">
              <w:rPr>
                <w:b/>
                <w:bCs/>
                <w:color w:val="000000" w:themeColor="text1"/>
                <w:sz w:val="22"/>
                <w:rtl/>
              </w:rPr>
              <w:t>فقدان سوابق تخطی از قوانین در بازه دو اعتباربخشی</w:t>
            </w:r>
          </w:p>
          <w:p w:rsidR="00026844" w:rsidRPr="00AA74D2" w:rsidRDefault="00BA1A8C" w:rsidP="00AA74D2">
            <w:pPr>
              <w:shd w:val="clear" w:color="auto" w:fill="F4B083" w:themeFill="accent2" w:themeFillTint="99"/>
              <w:spacing w:after="0" w:line="259" w:lineRule="auto"/>
              <w:ind w:left="0" w:right="113" w:firstLine="0"/>
              <w:jc w:val="right"/>
              <w:rPr>
                <w:b/>
                <w:bCs/>
                <w:color w:val="000000" w:themeColor="text1"/>
              </w:rPr>
            </w:pPr>
            <w:r w:rsidRPr="00AA74D2">
              <w:rPr>
                <w:b/>
                <w:bCs/>
                <w:color w:val="000000" w:themeColor="text1"/>
                <w:sz w:val="22"/>
                <w:rtl/>
              </w:rPr>
              <w:t xml:space="preserve">اثبات حداقل پنج مزیت و پیشگامی منحصر به فرد </w:t>
            </w:r>
          </w:p>
        </w:tc>
        <w:tc>
          <w:tcPr>
            <w:tcW w:w="2968" w:type="dxa"/>
            <w:gridSpan w:val="3"/>
            <w:tcBorders>
              <w:top w:val="single" w:sz="4" w:space="0" w:color="000000"/>
              <w:left w:val="single" w:sz="4" w:space="0" w:color="000000"/>
              <w:bottom w:val="single" w:sz="4" w:space="0" w:color="000000"/>
              <w:right w:val="single" w:sz="4" w:space="0" w:color="000000"/>
            </w:tcBorders>
          </w:tcPr>
          <w:p w:rsidR="00026844" w:rsidRPr="00AA74D2" w:rsidRDefault="00BA1A8C" w:rsidP="00AA74D2">
            <w:pPr>
              <w:shd w:val="clear" w:color="auto" w:fill="F4B083" w:themeFill="accent2" w:themeFillTint="99"/>
              <w:spacing w:after="0" w:line="259" w:lineRule="auto"/>
              <w:ind w:left="0" w:right="164" w:firstLine="0"/>
              <w:jc w:val="right"/>
              <w:rPr>
                <w:b/>
                <w:bCs/>
                <w:color w:val="000000" w:themeColor="text1"/>
              </w:rPr>
            </w:pPr>
            <w:r w:rsidRPr="00AA74D2">
              <w:rPr>
                <w:b/>
                <w:bCs/>
                <w:color w:val="000000" w:themeColor="text1"/>
                <w:sz w:val="22"/>
                <w:rtl/>
              </w:rPr>
              <w:t xml:space="preserve">امتیاز هیچ محوری کمتر از </w:t>
            </w:r>
            <w:r w:rsidRPr="00AA74D2">
              <w:rPr>
                <w:b/>
                <w:bCs/>
                <w:color w:val="000000" w:themeColor="text1"/>
                <w:sz w:val="22"/>
              </w:rPr>
              <w:t>70</w:t>
            </w:r>
            <w:r w:rsidRPr="00AA74D2">
              <w:rPr>
                <w:b/>
                <w:bCs/>
                <w:color w:val="000000" w:themeColor="text1"/>
                <w:sz w:val="22"/>
                <w:rtl/>
              </w:rPr>
              <w:t xml:space="preserve"> نباشد </w:t>
            </w:r>
          </w:p>
        </w:tc>
        <w:tc>
          <w:tcPr>
            <w:tcW w:w="1248" w:type="dxa"/>
            <w:tcBorders>
              <w:top w:val="single" w:sz="4" w:space="0" w:color="000000"/>
              <w:left w:val="single" w:sz="4" w:space="0" w:color="000000"/>
              <w:bottom w:val="single" w:sz="4" w:space="0" w:color="000000"/>
              <w:right w:val="single" w:sz="4" w:space="0" w:color="000000"/>
            </w:tcBorders>
          </w:tcPr>
          <w:p w:rsidR="00026844" w:rsidRPr="00AA74D2" w:rsidRDefault="00BA1A8C" w:rsidP="00AA74D2">
            <w:pPr>
              <w:shd w:val="clear" w:color="auto" w:fill="F4B083" w:themeFill="accent2" w:themeFillTint="99"/>
              <w:bidi w:val="0"/>
              <w:spacing w:after="0" w:line="259" w:lineRule="auto"/>
              <w:ind w:left="316" w:firstLine="0"/>
              <w:jc w:val="left"/>
              <w:rPr>
                <w:b/>
                <w:bCs/>
                <w:color w:val="000000" w:themeColor="text1"/>
              </w:rPr>
            </w:pPr>
            <w:r w:rsidRPr="00AA74D2">
              <w:rPr>
                <w:b/>
                <w:bCs/>
                <w:color w:val="000000" w:themeColor="text1"/>
                <w:sz w:val="22"/>
              </w:rPr>
              <w:t xml:space="preserve"> 70</w:t>
            </w:r>
          </w:p>
        </w:tc>
        <w:tc>
          <w:tcPr>
            <w:tcW w:w="1153" w:type="dxa"/>
            <w:tcBorders>
              <w:top w:val="single" w:sz="4" w:space="0" w:color="000000"/>
              <w:left w:val="single" w:sz="4" w:space="0" w:color="000000"/>
              <w:bottom w:val="single" w:sz="4" w:space="0" w:color="000000"/>
              <w:right w:val="single" w:sz="4" w:space="0" w:color="000000"/>
            </w:tcBorders>
          </w:tcPr>
          <w:p w:rsidR="00026844" w:rsidRPr="00AA74D2" w:rsidRDefault="00BA1A8C" w:rsidP="00AA74D2">
            <w:pPr>
              <w:shd w:val="clear" w:color="auto" w:fill="F4B083" w:themeFill="accent2" w:themeFillTint="99"/>
              <w:bidi w:val="0"/>
              <w:spacing w:after="0" w:line="259" w:lineRule="auto"/>
              <w:ind w:left="268" w:firstLine="0"/>
              <w:jc w:val="left"/>
              <w:rPr>
                <w:b/>
                <w:bCs/>
                <w:color w:val="000000" w:themeColor="text1"/>
              </w:rPr>
            </w:pPr>
            <w:r w:rsidRPr="00AA74D2">
              <w:rPr>
                <w:b/>
                <w:bCs/>
                <w:color w:val="000000" w:themeColor="text1"/>
                <w:sz w:val="22"/>
              </w:rPr>
              <w:t xml:space="preserve"> 75</w:t>
            </w:r>
          </w:p>
        </w:tc>
        <w:tc>
          <w:tcPr>
            <w:tcW w:w="980" w:type="dxa"/>
            <w:tcBorders>
              <w:top w:val="single" w:sz="4" w:space="0" w:color="000000"/>
              <w:left w:val="single" w:sz="4" w:space="0" w:color="000000"/>
              <w:bottom w:val="single" w:sz="4" w:space="0" w:color="000000"/>
              <w:right w:val="single" w:sz="17" w:space="0" w:color="000000"/>
            </w:tcBorders>
          </w:tcPr>
          <w:p w:rsidR="00026844" w:rsidRPr="00AA74D2" w:rsidRDefault="00BA1A8C" w:rsidP="00AA74D2">
            <w:pPr>
              <w:shd w:val="clear" w:color="auto" w:fill="F4B083" w:themeFill="accent2" w:themeFillTint="99"/>
              <w:spacing w:after="0" w:line="259" w:lineRule="auto"/>
              <w:ind w:left="0" w:right="278" w:firstLine="0"/>
              <w:jc w:val="right"/>
              <w:rPr>
                <w:b/>
                <w:bCs/>
                <w:color w:val="000000" w:themeColor="text1"/>
              </w:rPr>
            </w:pPr>
            <w:r w:rsidRPr="00AA74D2">
              <w:rPr>
                <w:b/>
                <w:bCs/>
                <w:color w:val="000000" w:themeColor="text1"/>
                <w:sz w:val="22"/>
                <w:rtl/>
              </w:rPr>
              <w:t xml:space="preserve">برتر </w:t>
            </w:r>
          </w:p>
        </w:tc>
      </w:tr>
      <w:tr w:rsidR="00AA74D2" w:rsidRPr="00AA74D2">
        <w:trPr>
          <w:trHeight w:val="576"/>
        </w:trPr>
        <w:tc>
          <w:tcPr>
            <w:tcW w:w="3723" w:type="dxa"/>
            <w:vMerge w:val="restart"/>
            <w:tcBorders>
              <w:top w:val="single" w:sz="4" w:space="0" w:color="000000"/>
              <w:left w:val="single" w:sz="17" w:space="0" w:color="000000"/>
              <w:bottom w:val="single" w:sz="4" w:space="0" w:color="000000"/>
              <w:right w:val="single" w:sz="4" w:space="0" w:color="000000"/>
            </w:tcBorders>
            <w:vAlign w:val="bottom"/>
          </w:tcPr>
          <w:p w:rsidR="00026844" w:rsidRPr="00AA74D2" w:rsidRDefault="00BA1A8C" w:rsidP="00AA74D2">
            <w:pPr>
              <w:shd w:val="clear" w:color="auto" w:fill="F4B083" w:themeFill="accent2" w:themeFillTint="99"/>
              <w:bidi w:val="0"/>
              <w:spacing w:after="0" w:line="259" w:lineRule="auto"/>
              <w:ind w:left="0" w:right="338" w:firstLine="0"/>
              <w:jc w:val="center"/>
              <w:rPr>
                <w:b/>
                <w:bCs/>
                <w:color w:val="000000" w:themeColor="text1"/>
              </w:rPr>
            </w:pPr>
            <w:r w:rsidRPr="00AA74D2">
              <w:rPr>
                <w:b/>
                <w:bCs/>
                <w:color w:val="000000" w:themeColor="text1"/>
                <w:sz w:val="22"/>
              </w:rPr>
              <w:t xml:space="preserve"> </w:t>
            </w:r>
          </w:p>
          <w:p w:rsidR="00026844" w:rsidRPr="00AA74D2" w:rsidRDefault="00BA1A8C" w:rsidP="00AA74D2">
            <w:pPr>
              <w:shd w:val="clear" w:color="auto" w:fill="F4B083" w:themeFill="accent2" w:themeFillTint="99"/>
              <w:bidi w:val="0"/>
              <w:spacing w:after="0" w:line="259" w:lineRule="auto"/>
              <w:ind w:left="0" w:right="-13" w:firstLine="0"/>
              <w:jc w:val="right"/>
              <w:rPr>
                <w:b/>
                <w:bCs/>
                <w:color w:val="000000" w:themeColor="text1"/>
              </w:rPr>
            </w:pPr>
            <w:r w:rsidRPr="00AA74D2">
              <w:rPr>
                <w:b/>
                <w:bCs/>
                <w:color w:val="000000" w:themeColor="text1"/>
                <w:sz w:val="22"/>
              </w:rPr>
              <w:t xml:space="preserve"> </w:t>
            </w:r>
          </w:p>
        </w:tc>
        <w:tc>
          <w:tcPr>
            <w:tcW w:w="2968" w:type="dxa"/>
            <w:gridSpan w:val="3"/>
            <w:tcBorders>
              <w:top w:val="single" w:sz="4" w:space="0" w:color="000000"/>
              <w:left w:val="single" w:sz="4" w:space="0" w:color="000000"/>
              <w:bottom w:val="single" w:sz="4" w:space="0" w:color="000000"/>
              <w:right w:val="single" w:sz="4" w:space="0" w:color="000000"/>
            </w:tcBorders>
            <w:vAlign w:val="bottom"/>
          </w:tcPr>
          <w:p w:rsidR="00026844" w:rsidRPr="00AA74D2" w:rsidRDefault="00BA1A8C" w:rsidP="00AA74D2">
            <w:pPr>
              <w:shd w:val="clear" w:color="auto" w:fill="F4B083" w:themeFill="accent2" w:themeFillTint="99"/>
              <w:spacing w:after="0" w:line="259" w:lineRule="auto"/>
              <w:ind w:left="0" w:right="375" w:firstLine="0"/>
              <w:jc w:val="right"/>
              <w:rPr>
                <w:b/>
                <w:bCs/>
                <w:color w:val="000000" w:themeColor="text1"/>
              </w:rPr>
            </w:pPr>
            <w:r w:rsidRPr="00AA74D2">
              <w:rPr>
                <w:b/>
                <w:bCs/>
                <w:color w:val="000000" w:themeColor="text1"/>
                <w:sz w:val="22"/>
                <w:rtl/>
              </w:rPr>
              <w:t xml:space="preserve">امتیاز لازم در هر یک از سطوح </w:t>
            </w:r>
          </w:p>
        </w:tc>
        <w:tc>
          <w:tcPr>
            <w:tcW w:w="2401" w:type="dxa"/>
            <w:gridSpan w:val="2"/>
            <w:vMerge w:val="restart"/>
            <w:tcBorders>
              <w:top w:val="single" w:sz="4" w:space="0" w:color="000000"/>
              <w:left w:val="single" w:sz="4" w:space="0" w:color="000000"/>
              <w:bottom w:val="single" w:sz="4" w:space="0" w:color="000000"/>
              <w:right w:val="nil"/>
            </w:tcBorders>
          </w:tcPr>
          <w:p w:rsidR="00026844" w:rsidRPr="00AA74D2" w:rsidRDefault="00BA1A8C" w:rsidP="00AA74D2">
            <w:pPr>
              <w:shd w:val="clear" w:color="auto" w:fill="F4B083" w:themeFill="accent2" w:themeFillTint="99"/>
              <w:bidi w:val="0"/>
              <w:spacing w:after="0" w:line="259" w:lineRule="auto"/>
              <w:ind w:left="652" w:firstLine="0"/>
              <w:jc w:val="center"/>
              <w:rPr>
                <w:b/>
                <w:bCs/>
                <w:color w:val="000000" w:themeColor="text1"/>
              </w:rPr>
            </w:pPr>
            <w:r w:rsidRPr="00AA74D2">
              <w:rPr>
                <w:b/>
                <w:bCs/>
                <w:color w:val="000000" w:themeColor="text1"/>
                <w:sz w:val="22"/>
              </w:rPr>
              <w:t xml:space="preserve"> </w:t>
            </w:r>
          </w:p>
        </w:tc>
        <w:tc>
          <w:tcPr>
            <w:tcW w:w="980" w:type="dxa"/>
            <w:vMerge w:val="restart"/>
            <w:tcBorders>
              <w:top w:val="single" w:sz="4" w:space="0" w:color="000000"/>
              <w:left w:val="nil"/>
              <w:bottom w:val="single" w:sz="4" w:space="0" w:color="000000"/>
              <w:right w:val="single" w:sz="17" w:space="0" w:color="000000"/>
            </w:tcBorders>
          </w:tcPr>
          <w:p w:rsidR="00026844" w:rsidRPr="00AA74D2" w:rsidRDefault="00026844" w:rsidP="00AA74D2">
            <w:pPr>
              <w:shd w:val="clear" w:color="auto" w:fill="F4B083" w:themeFill="accent2" w:themeFillTint="99"/>
              <w:bidi w:val="0"/>
              <w:spacing w:after="160" w:line="259" w:lineRule="auto"/>
              <w:ind w:left="0" w:firstLine="0"/>
              <w:jc w:val="left"/>
              <w:rPr>
                <w:b/>
                <w:bCs/>
                <w:color w:val="000000" w:themeColor="text1"/>
              </w:rPr>
            </w:pPr>
          </w:p>
        </w:tc>
      </w:tr>
      <w:tr w:rsidR="00AA74D2" w:rsidRPr="00AA74D2">
        <w:trPr>
          <w:trHeight w:val="576"/>
        </w:trPr>
        <w:tc>
          <w:tcPr>
            <w:tcW w:w="0" w:type="auto"/>
            <w:vMerge/>
            <w:tcBorders>
              <w:top w:val="nil"/>
              <w:left w:val="single" w:sz="17" w:space="0" w:color="000000"/>
              <w:bottom w:val="single" w:sz="4" w:space="0" w:color="000000"/>
              <w:right w:val="single" w:sz="4" w:space="0" w:color="000000"/>
            </w:tcBorders>
          </w:tcPr>
          <w:p w:rsidR="00026844" w:rsidRPr="00AA74D2" w:rsidRDefault="00026844" w:rsidP="00AA74D2">
            <w:pPr>
              <w:shd w:val="clear" w:color="auto" w:fill="F4B083" w:themeFill="accent2" w:themeFillTint="99"/>
              <w:bidi w:val="0"/>
              <w:spacing w:after="160" w:line="259" w:lineRule="auto"/>
              <w:ind w:left="0" w:firstLine="0"/>
              <w:jc w:val="left"/>
              <w:rPr>
                <w:b/>
                <w:bCs/>
                <w:color w:val="000000" w:themeColor="text1"/>
              </w:rPr>
            </w:pPr>
          </w:p>
        </w:tc>
        <w:tc>
          <w:tcPr>
            <w:tcW w:w="888" w:type="dxa"/>
            <w:tcBorders>
              <w:top w:val="single" w:sz="4" w:space="0" w:color="000000"/>
              <w:left w:val="single" w:sz="4" w:space="0" w:color="000000"/>
              <w:bottom w:val="single" w:sz="4" w:space="0" w:color="000000"/>
              <w:right w:val="single" w:sz="4" w:space="0" w:color="000000"/>
            </w:tcBorders>
            <w:vAlign w:val="bottom"/>
          </w:tcPr>
          <w:p w:rsidR="00026844" w:rsidRPr="00AA74D2" w:rsidRDefault="00BA1A8C" w:rsidP="00AA74D2">
            <w:pPr>
              <w:shd w:val="clear" w:color="auto" w:fill="F4B083" w:themeFill="accent2" w:themeFillTint="99"/>
              <w:spacing w:after="0" w:line="259" w:lineRule="auto"/>
              <w:ind w:left="0" w:right="49" w:firstLine="0"/>
              <w:jc w:val="right"/>
              <w:rPr>
                <w:b/>
                <w:bCs/>
                <w:color w:val="000000" w:themeColor="text1"/>
              </w:rPr>
            </w:pPr>
            <w:r w:rsidRPr="00AA74D2">
              <w:rPr>
                <w:b/>
                <w:bCs/>
                <w:color w:val="000000" w:themeColor="text1"/>
                <w:sz w:val="22"/>
                <w:rtl/>
              </w:rPr>
              <w:t>سطح سه</w:t>
            </w:r>
          </w:p>
        </w:tc>
        <w:tc>
          <w:tcPr>
            <w:tcW w:w="991" w:type="dxa"/>
            <w:tcBorders>
              <w:top w:val="single" w:sz="4" w:space="0" w:color="000000"/>
              <w:left w:val="single" w:sz="4" w:space="0" w:color="000000"/>
              <w:bottom w:val="single" w:sz="4" w:space="0" w:color="000000"/>
              <w:right w:val="single" w:sz="4" w:space="0" w:color="000000"/>
            </w:tcBorders>
            <w:vAlign w:val="bottom"/>
          </w:tcPr>
          <w:p w:rsidR="00026844" w:rsidRPr="00AA74D2" w:rsidRDefault="00BA1A8C" w:rsidP="00AA74D2">
            <w:pPr>
              <w:shd w:val="clear" w:color="auto" w:fill="F4B083" w:themeFill="accent2" w:themeFillTint="99"/>
              <w:spacing w:after="0" w:line="259" w:lineRule="auto"/>
              <w:ind w:left="0" w:right="123" w:firstLine="0"/>
              <w:jc w:val="right"/>
              <w:rPr>
                <w:b/>
                <w:bCs/>
                <w:color w:val="000000" w:themeColor="text1"/>
              </w:rPr>
            </w:pPr>
            <w:r w:rsidRPr="00AA74D2">
              <w:rPr>
                <w:b/>
                <w:bCs/>
                <w:color w:val="000000" w:themeColor="text1"/>
                <w:sz w:val="22"/>
                <w:rtl/>
              </w:rPr>
              <w:t xml:space="preserve">سطح دو </w:t>
            </w:r>
          </w:p>
        </w:tc>
        <w:tc>
          <w:tcPr>
            <w:tcW w:w="1089" w:type="dxa"/>
            <w:tcBorders>
              <w:top w:val="single" w:sz="4" w:space="0" w:color="000000"/>
              <w:left w:val="single" w:sz="4" w:space="0" w:color="000000"/>
              <w:bottom w:val="single" w:sz="4" w:space="0" w:color="000000"/>
              <w:right w:val="single" w:sz="4" w:space="0" w:color="000000"/>
            </w:tcBorders>
            <w:vAlign w:val="bottom"/>
          </w:tcPr>
          <w:p w:rsidR="00026844" w:rsidRPr="00AA74D2" w:rsidRDefault="00BA1A8C" w:rsidP="00AA74D2">
            <w:pPr>
              <w:shd w:val="clear" w:color="auto" w:fill="F4B083" w:themeFill="accent2" w:themeFillTint="99"/>
              <w:spacing w:after="0" w:line="259" w:lineRule="auto"/>
              <w:ind w:left="0" w:right="133" w:firstLine="0"/>
              <w:jc w:val="right"/>
              <w:rPr>
                <w:b/>
                <w:bCs/>
                <w:color w:val="000000" w:themeColor="text1"/>
              </w:rPr>
            </w:pPr>
            <w:r w:rsidRPr="00AA74D2">
              <w:rPr>
                <w:b/>
                <w:bCs/>
                <w:color w:val="000000" w:themeColor="text1"/>
                <w:sz w:val="22"/>
                <w:rtl/>
              </w:rPr>
              <w:t xml:space="preserve">سطح یک </w:t>
            </w:r>
          </w:p>
        </w:tc>
        <w:tc>
          <w:tcPr>
            <w:tcW w:w="0" w:type="auto"/>
            <w:gridSpan w:val="2"/>
            <w:vMerge/>
            <w:tcBorders>
              <w:top w:val="nil"/>
              <w:left w:val="single" w:sz="4" w:space="0" w:color="000000"/>
              <w:bottom w:val="single" w:sz="4" w:space="0" w:color="000000"/>
              <w:right w:val="nil"/>
            </w:tcBorders>
          </w:tcPr>
          <w:p w:rsidR="00026844" w:rsidRPr="00AA74D2" w:rsidRDefault="00026844" w:rsidP="00AA74D2">
            <w:pPr>
              <w:shd w:val="clear" w:color="auto" w:fill="F4B083" w:themeFill="accent2" w:themeFillTint="99"/>
              <w:bidi w:val="0"/>
              <w:spacing w:after="160" w:line="259" w:lineRule="auto"/>
              <w:ind w:left="0" w:firstLine="0"/>
              <w:jc w:val="left"/>
              <w:rPr>
                <w:b/>
                <w:bCs/>
                <w:color w:val="000000" w:themeColor="text1"/>
              </w:rPr>
            </w:pPr>
          </w:p>
        </w:tc>
        <w:tc>
          <w:tcPr>
            <w:tcW w:w="0" w:type="auto"/>
            <w:vMerge/>
            <w:tcBorders>
              <w:top w:val="nil"/>
              <w:left w:val="nil"/>
              <w:bottom w:val="single" w:sz="4" w:space="0" w:color="000000"/>
              <w:right w:val="single" w:sz="17" w:space="0" w:color="000000"/>
            </w:tcBorders>
          </w:tcPr>
          <w:p w:rsidR="00026844" w:rsidRPr="00AA74D2" w:rsidRDefault="00026844" w:rsidP="00AA74D2">
            <w:pPr>
              <w:shd w:val="clear" w:color="auto" w:fill="F4B083" w:themeFill="accent2" w:themeFillTint="99"/>
              <w:bidi w:val="0"/>
              <w:spacing w:after="160" w:line="259" w:lineRule="auto"/>
              <w:ind w:left="0" w:firstLine="0"/>
              <w:jc w:val="left"/>
              <w:rPr>
                <w:b/>
                <w:bCs/>
                <w:color w:val="000000" w:themeColor="text1"/>
              </w:rPr>
            </w:pPr>
          </w:p>
        </w:tc>
      </w:tr>
      <w:tr w:rsidR="00AA74D2" w:rsidRPr="00AA74D2">
        <w:trPr>
          <w:trHeight w:val="782"/>
        </w:trPr>
        <w:tc>
          <w:tcPr>
            <w:tcW w:w="3723" w:type="dxa"/>
            <w:tcBorders>
              <w:top w:val="single" w:sz="4" w:space="0" w:color="000000"/>
              <w:left w:val="single" w:sz="17" w:space="0" w:color="000000"/>
              <w:bottom w:val="single" w:sz="4" w:space="0" w:color="000000"/>
              <w:right w:val="single" w:sz="4" w:space="0" w:color="000000"/>
            </w:tcBorders>
            <w:vAlign w:val="bottom"/>
          </w:tcPr>
          <w:p w:rsidR="00026844" w:rsidRPr="00AA74D2" w:rsidRDefault="00BA1A8C" w:rsidP="00AA74D2">
            <w:pPr>
              <w:shd w:val="clear" w:color="auto" w:fill="F4B083" w:themeFill="accent2" w:themeFillTint="99"/>
              <w:spacing w:after="0" w:line="259" w:lineRule="auto"/>
              <w:ind w:left="375" w:right="115" w:hanging="375"/>
              <w:jc w:val="right"/>
              <w:rPr>
                <w:b/>
                <w:bCs/>
                <w:color w:val="000000" w:themeColor="text1"/>
              </w:rPr>
            </w:pPr>
            <w:r w:rsidRPr="00AA74D2">
              <w:rPr>
                <w:b/>
                <w:bCs/>
                <w:color w:val="000000" w:themeColor="text1"/>
                <w:sz w:val="22"/>
                <w:rtl/>
              </w:rPr>
              <w:t xml:space="preserve">عدم سوابق نظارتی موثر بر کیفیت، ایمنی و حقوق بیماران ) ضریب کاهنده نقض مقررات( </w:t>
            </w:r>
          </w:p>
        </w:tc>
        <w:tc>
          <w:tcPr>
            <w:tcW w:w="888" w:type="dxa"/>
            <w:tcBorders>
              <w:top w:val="single" w:sz="4" w:space="0" w:color="000000"/>
              <w:left w:val="single" w:sz="4" w:space="0" w:color="000000"/>
              <w:bottom w:val="single" w:sz="4" w:space="0" w:color="000000"/>
              <w:right w:val="single" w:sz="4" w:space="0" w:color="000000"/>
            </w:tcBorders>
            <w:vAlign w:val="center"/>
          </w:tcPr>
          <w:p w:rsidR="00026844" w:rsidRPr="00AA74D2" w:rsidRDefault="00BA1A8C" w:rsidP="00AA74D2">
            <w:pPr>
              <w:shd w:val="clear" w:color="auto" w:fill="F4B083" w:themeFill="accent2" w:themeFillTint="99"/>
              <w:bidi w:val="0"/>
              <w:spacing w:after="0" w:line="259" w:lineRule="auto"/>
              <w:ind w:left="135" w:firstLine="0"/>
              <w:jc w:val="left"/>
              <w:rPr>
                <w:b/>
                <w:bCs/>
                <w:color w:val="000000" w:themeColor="text1"/>
              </w:rPr>
            </w:pPr>
            <w:r w:rsidRPr="00AA74D2">
              <w:rPr>
                <w:b/>
                <w:bCs/>
                <w:color w:val="000000" w:themeColor="text1"/>
                <w:sz w:val="22"/>
              </w:rPr>
              <w:t xml:space="preserve"> 41</w:t>
            </w:r>
          </w:p>
        </w:tc>
        <w:tc>
          <w:tcPr>
            <w:tcW w:w="991" w:type="dxa"/>
            <w:tcBorders>
              <w:top w:val="single" w:sz="4" w:space="0" w:color="000000"/>
              <w:left w:val="single" w:sz="4" w:space="0" w:color="000000"/>
              <w:bottom w:val="single" w:sz="4" w:space="0" w:color="000000"/>
              <w:right w:val="single" w:sz="4" w:space="0" w:color="000000"/>
            </w:tcBorders>
            <w:vAlign w:val="center"/>
          </w:tcPr>
          <w:p w:rsidR="00026844" w:rsidRPr="00AA74D2" w:rsidRDefault="00BA1A8C" w:rsidP="00AA74D2">
            <w:pPr>
              <w:shd w:val="clear" w:color="auto" w:fill="F4B083" w:themeFill="accent2" w:themeFillTint="99"/>
              <w:bidi w:val="0"/>
              <w:spacing w:after="0" w:line="259" w:lineRule="auto"/>
              <w:ind w:left="188" w:firstLine="0"/>
              <w:jc w:val="left"/>
              <w:rPr>
                <w:b/>
                <w:bCs/>
                <w:color w:val="000000" w:themeColor="text1"/>
              </w:rPr>
            </w:pPr>
            <w:r w:rsidRPr="00AA74D2">
              <w:rPr>
                <w:b/>
                <w:bCs/>
                <w:color w:val="000000" w:themeColor="text1"/>
                <w:sz w:val="22"/>
              </w:rPr>
              <w:t xml:space="preserve"> 55</w:t>
            </w:r>
          </w:p>
        </w:tc>
        <w:tc>
          <w:tcPr>
            <w:tcW w:w="1089" w:type="dxa"/>
            <w:tcBorders>
              <w:top w:val="single" w:sz="4" w:space="0" w:color="000000"/>
              <w:left w:val="single" w:sz="4" w:space="0" w:color="000000"/>
              <w:bottom w:val="single" w:sz="4" w:space="0" w:color="000000"/>
              <w:right w:val="single" w:sz="4" w:space="0" w:color="000000"/>
            </w:tcBorders>
            <w:vAlign w:val="center"/>
          </w:tcPr>
          <w:p w:rsidR="00026844" w:rsidRPr="00AA74D2" w:rsidRDefault="00BA1A8C" w:rsidP="00AA74D2">
            <w:pPr>
              <w:shd w:val="clear" w:color="auto" w:fill="F4B083" w:themeFill="accent2" w:themeFillTint="99"/>
              <w:bidi w:val="0"/>
              <w:spacing w:after="0" w:line="259" w:lineRule="auto"/>
              <w:ind w:left="241" w:firstLine="0"/>
              <w:jc w:val="left"/>
              <w:rPr>
                <w:b/>
                <w:bCs/>
                <w:color w:val="000000" w:themeColor="text1"/>
              </w:rPr>
            </w:pPr>
            <w:r w:rsidRPr="00AA74D2">
              <w:rPr>
                <w:b/>
                <w:bCs/>
                <w:color w:val="000000" w:themeColor="text1"/>
                <w:sz w:val="22"/>
              </w:rPr>
              <w:t xml:space="preserve"> 68</w:t>
            </w:r>
          </w:p>
        </w:tc>
        <w:tc>
          <w:tcPr>
            <w:tcW w:w="1248" w:type="dxa"/>
            <w:tcBorders>
              <w:top w:val="single" w:sz="4" w:space="0" w:color="000000"/>
              <w:left w:val="single" w:sz="4" w:space="0" w:color="000000"/>
              <w:bottom w:val="single" w:sz="4" w:space="0" w:color="000000"/>
              <w:right w:val="single" w:sz="4" w:space="0" w:color="000000"/>
            </w:tcBorders>
            <w:vAlign w:val="center"/>
          </w:tcPr>
          <w:p w:rsidR="00026844" w:rsidRPr="00AA74D2" w:rsidRDefault="00BA1A8C" w:rsidP="00AA74D2">
            <w:pPr>
              <w:shd w:val="clear" w:color="auto" w:fill="F4B083" w:themeFill="accent2" w:themeFillTint="99"/>
              <w:bidi w:val="0"/>
              <w:spacing w:after="0" w:line="259" w:lineRule="auto"/>
              <w:ind w:left="319" w:firstLine="0"/>
              <w:jc w:val="left"/>
              <w:rPr>
                <w:b/>
                <w:bCs/>
                <w:color w:val="000000" w:themeColor="text1"/>
              </w:rPr>
            </w:pPr>
            <w:r w:rsidRPr="00AA74D2">
              <w:rPr>
                <w:b/>
                <w:bCs/>
                <w:color w:val="000000" w:themeColor="text1"/>
                <w:sz w:val="22"/>
              </w:rPr>
              <w:t xml:space="preserve"> 60</w:t>
            </w:r>
          </w:p>
        </w:tc>
        <w:tc>
          <w:tcPr>
            <w:tcW w:w="1153" w:type="dxa"/>
            <w:tcBorders>
              <w:top w:val="single" w:sz="4" w:space="0" w:color="000000"/>
              <w:left w:val="single" w:sz="4" w:space="0" w:color="000000"/>
              <w:bottom w:val="single" w:sz="4" w:space="0" w:color="000000"/>
              <w:right w:val="single" w:sz="4" w:space="0" w:color="000000"/>
            </w:tcBorders>
            <w:vAlign w:val="center"/>
          </w:tcPr>
          <w:p w:rsidR="00026844" w:rsidRPr="00AA74D2" w:rsidRDefault="00BA1A8C" w:rsidP="00AA74D2">
            <w:pPr>
              <w:shd w:val="clear" w:color="auto" w:fill="F4B083" w:themeFill="accent2" w:themeFillTint="99"/>
              <w:bidi w:val="0"/>
              <w:spacing w:after="0" w:line="259" w:lineRule="auto"/>
              <w:ind w:left="271" w:firstLine="0"/>
              <w:jc w:val="left"/>
              <w:rPr>
                <w:b/>
                <w:bCs/>
                <w:color w:val="000000" w:themeColor="text1"/>
              </w:rPr>
            </w:pPr>
            <w:r w:rsidRPr="00AA74D2">
              <w:rPr>
                <w:b/>
                <w:bCs/>
                <w:color w:val="000000" w:themeColor="text1"/>
                <w:sz w:val="22"/>
              </w:rPr>
              <w:t xml:space="preserve"> 65</w:t>
            </w:r>
          </w:p>
        </w:tc>
        <w:tc>
          <w:tcPr>
            <w:tcW w:w="980" w:type="dxa"/>
            <w:tcBorders>
              <w:top w:val="single" w:sz="4" w:space="0" w:color="000000"/>
              <w:left w:val="single" w:sz="4" w:space="0" w:color="000000"/>
              <w:bottom w:val="single" w:sz="4" w:space="0" w:color="000000"/>
              <w:right w:val="single" w:sz="17" w:space="0" w:color="000000"/>
            </w:tcBorders>
            <w:vAlign w:val="center"/>
          </w:tcPr>
          <w:p w:rsidR="00026844" w:rsidRPr="00AA74D2" w:rsidRDefault="00BA1A8C" w:rsidP="00AA74D2">
            <w:pPr>
              <w:shd w:val="clear" w:color="auto" w:fill="F4B083" w:themeFill="accent2" w:themeFillTint="99"/>
              <w:spacing w:after="0" w:line="259" w:lineRule="auto"/>
              <w:ind w:left="0" w:right="283" w:firstLine="0"/>
              <w:jc w:val="right"/>
              <w:rPr>
                <w:b/>
                <w:bCs/>
                <w:color w:val="000000" w:themeColor="text1"/>
              </w:rPr>
            </w:pPr>
            <w:r w:rsidRPr="00AA74D2">
              <w:rPr>
                <w:b/>
                <w:bCs/>
                <w:color w:val="000000" w:themeColor="text1"/>
                <w:sz w:val="22"/>
                <w:rtl/>
              </w:rPr>
              <w:t xml:space="preserve">یک </w:t>
            </w:r>
          </w:p>
        </w:tc>
      </w:tr>
      <w:tr w:rsidR="00AA74D2" w:rsidRPr="00AA74D2">
        <w:trPr>
          <w:trHeight w:val="783"/>
        </w:trPr>
        <w:tc>
          <w:tcPr>
            <w:tcW w:w="3723" w:type="dxa"/>
            <w:tcBorders>
              <w:top w:val="single" w:sz="4" w:space="0" w:color="000000"/>
              <w:left w:val="single" w:sz="17" w:space="0" w:color="000000"/>
              <w:bottom w:val="single" w:sz="4" w:space="0" w:color="000000"/>
              <w:right w:val="single" w:sz="4" w:space="0" w:color="000000"/>
            </w:tcBorders>
            <w:vAlign w:val="bottom"/>
          </w:tcPr>
          <w:p w:rsidR="00026844" w:rsidRPr="00AA74D2" w:rsidRDefault="00BA1A8C" w:rsidP="00AA74D2">
            <w:pPr>
              <w:shd w:val="clear" w:color="auto" w:fill="F4B083" w:themeFill="accent2" w:themeFillTint="99"/>
              <w:spacing w:after="0" w:line="259" w:lineRule="auto"/>
              <w:ind w:left="375" w:right="115" w:hanging="375"/>
              <w:jc w:val="right"/>
              <w:rPr>
                <w:b/>
                <w:bCs/>
                <w:color w:val="000000" w:themeColor="text1"/>
              </w:rPr>
            </w:pPr>
            <w:r w:rsidRPr="00AA74D2">
              <w:rPr>
                <w:b/>
                <w:bCs/>
                <w:color w:val="000000" w:themeColor="text1"/>
                <w:sz w:val="22"/>
                <w:rtl/>
              </w:rPr>
              <w:t xml:space="preserve">عدم سوابق نظارتی موثر بر کیفیت، ایمنی و حقوق بیماران ) ضریب کاهنده نقض مقررات( </w:t>
            </w:r>
          </w:p>
        </w:tc>
        <w:tc>
          <w:tcPr>
            <w:tcW w:w="888" w:type="dxa"/>
            <w:tcBorders>
              <w:top w:val="single" w:sz="4" w:space="0" w:color="000000"/>
              <w:left w:val="single" w:sz="4" w:space="0" w:color="000000"/>
              <w:bottom w:val="single" w:sz="4" w:space="0" w:color="000000"/>
              <w:right w:val="single" w:sz="4" w:space="0" w:color="000000"/>
            </w:tcBorders>
            <w:vAlign w:val="center"/>
          </w:tcPr>
          <w:p w:rsidR="00026844" w:rsidRPr="00AA74D2" w:rsidRDefault="00BA1A8C" w:rsidP="00AA74D2">
            <w:pPr>
              <w:shd w:val="clear" w:color="auto" w:fill="F4B083" w:themeFill="accent2" w:themeFillTint="99"/>
              <w:bidi w:val="0"/>
              <w:spacing w:after="0" w:line="259" w:lineRule="auto"/>
              <w:ind w:left="188" w:firstLine="0"/>
              <w:jc w:val="left"/>
              <w:rPr>
                <w:b/>
                <w:bCs/>
                <w:color w:val="000000" w:themeColor="text1"/>
              </w:rPr>
            </w:pPr>
            <w:r w:rsidRPr="00AA74D2">
              <w:rPr>
                <w:b/>
                <w:bCs/>
                <w:color w:val="000000" w:themeColor="text1"/>
                <w:sz w:val="22"/>
              </w:rPr>
              <w:t xml:space="preserve"> 0</w:t>
            </w:r>
          </w:p>
        </w:tc>
        <w:tc>
          <w:tcPr>
            <w:tcW w:w="991" w:type="dxa"/>
            <w:tcBorders>
              <w:top w:val="single" w:sz="4" w:space="0" w:color="000000"/>
              <w:left w:val="single" w:sz="4" w:space="0" w:color="000000"/>
              <w:bottom w:val="single" w:sz="4" w:space="0" w:color="000000"/>
              <w:right w:val="single" w:sz="4" w:space="0" w:color="000000"/>
            </w:tcBorders>
            <w:vAlign w:val="center"/>
          </w:tcPr>
          <w:p w:rsidR="00026844" w:rsidRPr="00AA74D2" w:rsidRDefault="00BA1A8C" w:rsidP="00AA74D2">
            <w:pPr>
              <w:shd w:val="clear" w:color="auto" w:fill="F4B083" w:themeFill="accent2" w:themeFillTint="99"/>
              <w:bidi w:val="0"/>
              <w:spacing w:after="0" w:line="259" w:lineRule="auto"/>
              <w:ind w:left="188" w:firstLine="0"/>
              <w:jc w:val="left"/>
              <w:rPr>
                <w:b/>
                <w:bCs/>
                <w:color w:val="000000" w:themeColor="text1"/>
              </w:rPr>
            </w:pPr>
            <w:r w:rsidRPr="00AA74D2">
              <w:rPr>
                <w:b/>
                <w:bCs/>
                <w:color w:val="000000" w:themeColor="text1"/>
                <w:sz w:val="22"/>
              </w:rPr>
              <w:t xml:space="preserve"> 45</w:t>
            </w:r>
          </w:p>
        </w:tc>
        <w:tc>
          <w:tcPr>
            <w:tcW w:w="1089" w:type="dxa"/>
            <w:tcBorders>
              <w:top w:val="single" w:sz="4" w:space="0" w:color="000000"/>
              <w:left w:val="single" w:sz="4" w:space="0" w:color="000000"/>
              <w:bottom w:val="single" w:sz="4" w:space="0" w:color="000000"/>
              <w:right w:val="single" w:sz="4" w:space="0" w:color="000000"/>
            </w:tcBorders>
            <w:vAlign w:val="center"/>
          </w:tcPr>
          <w:p w:rsidR="00026844" w:rsidRPr="00AA74D2" w:rsidRDefault="00BA1A8C" w:rsidP="00AA74D2">
            <w:pPr>
              <w:shd w:val="clear" w:color="auto" w:fill="F4B083" w:themeFill="accent2" w:themeFillTint="99"/>
              <w:bidi w:val="0"/>
              <w:spacing w:after="0" w:line="259" w:lineRule="auto"/>
              <w:ind w:left="241" w:firstLine="0"/>
              <w:jc w:val="left"/>
              <w:rPr>
                <w:b/>
                <w:bCs/>
                <w:color w:val="000000" w:themeColor="text1"/>
              </w:rPr>
            </w:pPr>
            <w:r w:rsidRPr="00AA74D2">
              <w:rPr>
                <w:b/>
                <w:bCs/>
                <w:color w:val="000000" w:themeColor="text1"/>
                <w:sz w:val="22"/>
              </w:rPr>
              <w:t xml:space="preserve"> 61</w:t>
            </w:r>
          </w:p>
        </w:tc>
        <w:tc>
          <w:tcPr>
            <w:tcW w:w="1248" w:type="dxa"/>
            <w:tcBorders>
              <w:top w:val="single" w:sz="4" w:space="0" w:color="000000"/>
              <w:left w:val="single" w:sz="4" w:space="0" w:color="000000"/>
              <w:bottom w:val="single" w:sz="4" w:space="0" w:color="000000"/>
              <w:right w:val="single" w:sz="4" w:space="0" w:color="000000"/>
            </w:tcBorders>
            <w:vAlign w:val="center"/>
          </w:tcPr>
          <w:p w:rsidR="00026844" w:rsidRPr="00AA74D2" w:rsidRDefault="00BA1A8C" w:rsidP="00AA74D2">
            <w:pPr>
              <w:shd w:val="clear" w:color="auto" w:fill="F4B083" w:themeFill="accent2" w:themeFillTint="99"/>
              <w:bidi w:val="0"/>
              <w:spacing w:after="0" w:line="259" w:lineRule="auto"/>
              <w:ind w:left="316" w:firstLine="0"/>
              <w:jc w:val="left"/>
              <w:rPr>
                <w:b/>
                <w:bCs/>
                <w:color w:val="000000" w:themeColor="text1"/>
              </w:rPr>
            </w:pPr>
            <w:r w:rsidRPr="00AA74D2">
              <w:rPr>
                <w:b/>
                <w:bCs/>
                <w:color w:val="000000" w:themeColor="text1"/>
                <w:sz w:val="22"/>
              </w:rPr>
              <w:t xml:space="preserve"> 55</w:t>
            </w:r>
          </w:p>
        </w:tc>
        <w:tc>
          <w:tcPr>
            <w:tcW w:w="1153" w:type="dxa"/>
            <w:tcBorders>
              <w:top w:val="single" w:sz="4" w:space="0" w:color="000000"/>
              <w:left w:val="single" w:sz="4" w:space="0" w:color="000000"/>
              <w:bottom w:val="single" w:sz="4" w:space="0" w:color="000000"/>
              <w:right w:val="single" w:sz="4" w:space="0" w:color="000000"/>
            </w:tcBorders>
            <w:vAlign w:val="center"/>
          </w:tcPr>
          <w:p w:rsidR="00026844" w:rsidRPr="00AA74D2" w:rsidRDefault="00BA1A8C" w:rsidP="00AA74D2">
            <w:pPr>
              <w:shd w:val="clear" w:color="auto" w:fill="F4B083" w:themeFill="accent2" w:themeFillTint="99"/>
              <w:bidi w:val="0"/>
              <w:spacing w:after="0" w:line="259" w:lineRule="auto"/>
              <w:ind w:left="271" w:firstLine="0"/>
              <w:jc w:val="left"/>
              <w:rPr>
                <w:b/>
                <w:bCs/>
                <w:color w:val="000000" w:themeColor="text1"/>
              </w:rPr>
            </w:pPr>
            <w:r w:rsidRPr="00AA74D2">
              <w:rPr>
                <w:b/>
                <w:bCs/>
                <w:color w:val="000000" w:themeColor="text1"/>
                <w:sz w:val="22"/>
              </w:rPr>
              <w:t xml:space="preserve"> 60</w:t>
            </w:r>
          </w:p>
        </w:tc>
        <w:tc>
          <w:tcPr>
            <w:tcW w:w="980" w:type="dxa"/>
            <w:tcBorders>
              <w:top w:val="single" w:sz="4" w:space="0" w:color="000000"/>
              <w:left w:val="single" w:sz="4" w:space="0" w:color="000000"/>
              <w:bottom w:val="single" w:sz="4" w:space="0" w:color="000000"/>
              <w:right w:val="single" w:sz="17" w:space="0" w:color="000000"/>
            </w:tcBorders>
            <w:vAlign w:val="center"/>
          </w:tcPr>
          <w:p w:rsidR="00026844" w:rsidRPr="00AA74D2" w:rsidRDefault="00BA1A8C" w:rsidP="00AA74D2">
            <w:pPr>
              <w:shd w:val="clear" w:color="auto" w:fill="F4B083" w:themeFill="accent2" w:themeFillTint="99"/>
              <w:spacing w:after="0" w:line="259" w:lineRule="auto"/>
              <w:ind w:left="0" w:right="323" w:firstLine="0"/>
              <w:jc w:val="right"/>
              <w:rPr>
                <w:b/>
                <w:bCs/>
                <w:color w:val="000000" w:themeColor="text1"/>
              </w:rPr>
            </w:pPr>
            <w:r w:rsidRPr="00AA74D2">
              <w:rPr>
                <w:b/>
                <w:bCs/>
                <w:color w:val="000000" w:themeColor="text1"/>
                <w:sz w:val="22"/>
                <w:rtl/>
              </w:rPr>
              <w:t xml:space="preserve">دو </w:t>
            </w:r>
          </w:p>
        </w:tc>
      </w:tr>
      <w:tr w:rsidR="00AA74D2" w:rsidRPr="00AA74D2">
        <w:trPr>
          <w:trHeight w:val="782"/>
        </w:trPr>
        <w:tc>
          <w:tcPr>
            <w:tcW w:w="3723" w:type="dxa"/>
            <w:tcBorders>
              <w:top w:val="single" w:sz="4" w:space="0" w:color="000000"/>
              <w:left w:val="single" w:sz="17" w:space="0" w:color="000000"/>
              <w:bottom w:val="single" w:sz="4" w:space="0" w:color="000000"/>
              <w:right w:val="single" w:sz="4" w:space="0" w:color="000000"/>
            </w:tcBorders>
            <w:vAlign w:val="bottom"/>
          </w:tcPr>
          <w:p w:rsidR="00026844" w:rsidRPr="00AA74D2" w:rsidRDefault="00BA1A8C" w:rsidP="00AA74D2">
            <w:pPr>
              <w:shd w:val="clear" w:color="auto" w:fill="F4B083" w:themeFill="accent2" w:themeFillTint="99"/>
              <w:spacing w:after="0" w:line="259" w:lineRule="auto"/>
              <w:ind w:left="375" w:right="115" w:hanging="375"/>
              <w:jc w:val="right"/>
              <w:rPr>
                <w:b/>
                <w:bCs/>
                <w:color w:val="000000" w:themeColor="text1"/>
              </w:rPr>
            </w:pPr>
            <w:r w:rsidRPr="00AA74D2">
              <w:rPr>
                <w:b/>
                <w:bCs/>
                <w:color w:val="000000" w:themeColor="text1"/>
                <w:sz w:val="22"/>
                <w:rtl/>
              </w:rPr>
              <w:t xml:space="preserve">عدم سوابق نظارتی موثر بر کیفیت، ایمنی و حقوق بیماران ) ضریب کاهنده نقض مقررات( </w:t>
            </w:r>
          </w:p>
        </w:tc>
        <w:tc>
          <w:tcPr>
            <w:tcW w:w="888" w:type="dxa"/>
            <w:tcBorders>
              <w:top w:val="single" w:sz="4" w:space="0" w:color="000000"/>
              <w:left w:val="single" w:sz="4" w:space="0" w:color="000000"/>
              <w:bottom w:val="single" w:sz="4" w:space="0" w:color="000000"/>
              <w:right w:val="single" w:sz="4" w:space="0" w:color="000000"/>
            </w:tcBorders>
            <w:vAlign w:val="center"/>
          </w:tcPr>
          <w:p w:rsidR="00026844" w:rsidRPr="00AA74D2" w:rsidRDefault="00BA1A8C" w:rsidP="00AA74D2">
            <w:pPr>
              <w:shd w:val="clear" w:color="auto" w:fill="F4B083" w:themeFill="accent2" w:themeFillTint="99"/>
              <w:bidi w:val="0"/>
              <w:spacing w:after="0" w:line="259" w:lineRule="auto"/>
              <w:ind w:left="188" w:firstLine="0"/>
              <w:jc w:val="left"/>
              <w:rPr>
                <w:b/>
                <w:bCs/>
                <w:color w:val="000000" w:themeColor="text1"/>
              </w:rPr>
            </w:pPr>
            <w:r w:rsidRPr="00AA74D2">
              <w:rPr>
                <w:b/>
                <w:bCs/>
                <w:color w:val="000000" w:themeColor="text1"/>
                <w:sz w:val="22"/>
              </w:rPr>
              <w:t xml:space="preserve"> 0</w:t>
            </w:r>
          </w:p>
        </w:tc>
        <w:tc>
          <w:tcPr>
            <w:tcW w:w="991" w:type="dxa"/>
            <w:tcBorders>
              <w:top w:val="single" w:sz="4" w:space="0" w:color="000000"/>
              <w:left w:val="single" w:sz="4" w:space="0" w:color="000000"/>
              <w:bottom w:val="single" w:sz="4" w:space="0" w:color="000000"/>
              <w:right w:val="single" w:sz="4" w:space="0" w:color="000000"/>
            </w:tcBorders>
            <w:vAlign w:val="center"/>
          </w:tcPr>
          <w:p w:rsidR="00026844" w:rsidRPr="00AA74D2" w:rsidRDefault="00BA1A8C" w:rsidP="00AA74D2">
            <w:pPr>
              <w:shd w:val="clear" w:color="auto" w:fill="F4B083" w:themeFill="accent2" w:themeFillTint="99"/>
              <w:bidi w:val="0"/>
              <w:spacing w:after="0" w:line="259" w:lineRule="auto"/>
              <w:ind w:left="188" w:firstLine="0"/>
              <w:jc w:val="left"/>
              <w:rPr>
                <w:b/>
                <w:bCs/>
                <w:color w:val="000000" w:themeColor="text1"/>
              </w:rPr>
            </w:pPr>
            <w:r w:rsidRPr="00AA74D2">
              <w:rPr>
                <w:b/>
                <w:bCs/>
                <w:color w:val="000000" w:themeColor="text1"/>
                <w:sz w:val="22"/>
              </w:rPr>
              <w:t xml:space="preserve"> 35</w:t>
            </w:r>
          </w:p>
        </w:tc>
        <w:tc>
          <w:tcPr>
            <w:tcW w:w="1089" w:type="dxa"/>
            <w:tcBorders>
              <w:top w:val="single" w:sz="4" w:space="0" w:color="000000"/>
              <w:left w:val="single" w:sz="4" w:space="0" w:color="000000"/>
              <w:bottom w:val="single" w:sz="4" w:space="0" w:color="000000"/>
              <w:right w:val="single" w:sz="4" w:space="0" w:color="000000"/>
            </w:tcBorders>
            <w:vAlign w:val="center"/>
          </w:tcPr>
          <w:p w:rsidR="00026844" w:rsidRPr="00AA74D2" w:rsidRDefault="00BA1A8C" w:rsidP="00AA74D2">
            <w:pPr>
              <w:shd w:val="clear" w:color="auto" w:fill="F4B083" w:themeFill="accent2" w:themeFillTint="99"/>
              <w:bidi w:val="0"/>
              <w:spacing w:after="0" w:line="259" w:lineRule="auto"/>
              <w:ind w:left="236" w:firstLine="0"/>
              <w:jc w:val="left"/>
              <w:rPr>
                <w:b/>
                <w:bCs/>
                <w:color w:val="000000" w:themeColor="text1"/>
              </w:rPr>
            </w:pPr>
            <w:r w:rsidRPr="00AA74D2">
              <w:rPr>
                <w:b/>
                <w:bCs/>
                <w:color w:val="000000" w:themeColor="text1"/>
                <w:sz w:val="22"/>
              </w:rPr>
              <w:t xml:space="preserve"> 54</w:t>
            </w:r>
          </w:p>
        </w:tc>
        <w:tc>
          <w:tcPr>
            <w:tcW w:w="1248" w:type="dxa"/>
            <w:tcBorders>
              <w:top w:val="single" w:sz="4" w:space="0" w:color="000000"/>
              <w:left w:val="single" w:sz="4" w:space="0" w:color="000000"/>
              <w:bottom w:val="single" w:sz="4" w:space="0" w:color="000000"/>
              <w:right w:val="single" w:sz="4" w:space="0" w:color="000000"/>
            </w:tcBorders>
            <w:vAlign w:val="center"/>
          </w:tcPr>
          <w:p w:rsidR="00026844" w:rsidRPr="00AA74D2" w:rsidRDefault="00BA1A8C" w:rsidP="00AA74D2">
            <w:pPr>
              <w:shd w:val="clear" w:color="auto" w:fill="F4B083" w:themeFill="accent2" w:themeFillTint="99"/>
              <w:bidi w:val="0"/>
              <w:spacing w:after="0" w:line="259" w:lineRule="auto"/>
              <w:ind w:left="316" w:firstLine="0"/>
              <w:jc w:val="left"/>
              <w:rPr>
                <w:b/>
                <w:bCs/>
                <w:color w:val="000000" w:themeColor="text1"/>
              </w:rPr>
            </w:pPr>
            <w:r w:rsidRPr="00AA74D2">
              <w:rPr>
                <w:b/>
                <w:bCs/>
                <w:color w:val="000000" w:themeColor="text1"/>
                <w:sz w:val="22"/>
              </w:rPr>
              <w:t xml:space="preserve"> 50</w:t>
            </w:r>
          </w:p>
        </w:tc>
        <w:tc>
          <w:tcPr>
            <w:tcW w:w="1153" w:type="dxa"/>
            <w:tcBorders>
              <w:top w:val="single" w:sz="4" w:space="0" w:color="000000"/>
              <w:left w:val="single" w:sz="4" w:space="0" w:color="000000"/>
              <w:bottom w:val="single" w:sz="4" w:space="0" w:color="000000"/>
              <w:right w:val="single" w:sz="4" w:space="0" w:color="000000"/>
            </w:tcBorders>
            <w:vAlign w:val="center"/>
          </w:tcPr>
          <w:p w:rsidR="00026844" w:rsidRPr="00AA74D2" w:rsidRDefault="00BA1A8C" w:rsidP="00AA74D2">
            <w:pPr>
              <w:shd w:val="clear" w:color="auto" w:fill="F4B083" w:themeFill="accent2" w:themeFillTint="99"/>
              <w:bidi w:val="0"/>
              <w:spacing w:after="0" w:line="259" w:lineRule="auto"/>
              <w:ind w:left="268" w:firstLine="0"/>
              <w:jc w:val="left"/>
              <w:rPr>
                <w:b/>
                <w:bCs/>
                <w:color w:val="000000" w:themeColor="text1"/>
              </w:rPr>
            </w:pPr>
            <w:r w:rsidRPr="00AA74D2">
              <w:rPr>
                <w:b/>
                <w:bCs/>
                <w:color w:val="000000" w:themeColor="text1"/>
                <w:sz w:val="22"/>
              </w:rPr>
              <w:t xml:space="preserve"> 52</w:t>
            </w:r>
          </w:p>
        </w:tc>
        <w:tc>
          <w:tcPr>
            <w:tcW w:w="980" w:type="dxa"/>
            <w:tcBorders>
              <w:top w:val="single" w:sz="4" w:space="0" w:color="000000"/>
              <w:left w:val="single" w:sz="4" w:space="0" w:color="000000"/>
              <w:bottom w:val="single" w:sz="4" w:space="0" w:color="000000"/>
              <w:right w:val="single" w:sz="17" w:space="0" w:color="000000"/>
            </w:tcBorders>
            <w:vAlign w:val="center"/>
          </w:tcPr>
          <w:p w:rsidR="00026844" w:rsidRPr="00AA74D2" w:rsidRDefault="00BA1A8C" w:rsidP="00AA74D2">
            <w:pPr>
              <w:shd w:val="clear" w:color="auto" w:fill="F4B083" w:themeFill="accent2" w:themeFillTint="99"/>
              <w:spacing w:after="0" w:line="259" w:lineRule="auto"/>
              <w:ind w:left="0" w:right="283" w:firstLine="0"/>
              <w:jc w:val="right"/>
              <w:rPr>
                <w:b/>
                <w:bCs/>
                <w:color w:val="000000" w:themeColor="text1"/>
              </w:rPr>
            </w:pPr>
            <w:r w:rsidRPr="00AA74D2">
              <w:rPr>
                <w:b/>
                <w:bCs/>
                <w:color w:val="000000" w:themeColor="text1"/>
                <w:sz w:val="22"/>
                <w:rtl/>
              </w:rPr>
              <w:t xml:space="preserve">سه </w:t>
            </w:r>
          </w:p>
        </w:tc>
      </w:tr>
      <w:tr w:rsidR="00AA74D2" w:rsidRPr="00AA74D2">
        <w:trPr>
          <w:trHeight w:val="802"/>
        </w:trPr>
        <w:tc>
          <w:tcPr>
            <w:tcW w:w="3723" w:type="dxa"/>
            <w:tcBorders>
              <w:top w:val="single" w:sz="4" w:space="0" w:color="000000"/>
              <w:left w:val="single" w:sz="17" w:space="0" w:color="000000"/>
              <w:bottom w:val="single" w:sz="17" w:space="0" w:color="000000"/>
              <w:right w:val="single" w:sz="4" w:space="0" w:color="000000"/>
            </w:tcBorders>
          </w:tcPr>
          <w:p w:rsidR="00026844" w:rsidRPr="00AA74D2" w:rsidRDefault="00BA1A8C" w:rsidP="00AA74D2">
            <w:pPr>
              <w:shd w:val="clear" w:color="auto" w:fill="F4B083" w:themeFill="accent2" w:themeFillTint="99"/>
              <w:spacing w:after="0" w:line="259" w:lineRule="auto"/>
              <w:ind w:left="378" w:right="115" w:hanging="378"/>
              <w:jc w:val="right"/>
              <w:rPr>
                <w:b/>
                <w:bCs/>
                <w:color w:val="000000" w:themeColor="text1"/>
              </w:rPr>
            </w:pPr>
            <w:r w:rsidRPr="00AA74D2">
              <w:rPr>
                <w:b/>
                <w:bCs/>
                <w:color w:val="000000" w:themeColor="text1"/>
                <w:sz w:val="22"/>
                <w:rtl/>
              </w:rPr>
              <w:t>عدم سوابق نظارتی موثر بر کیفیت، ایمنی و حقوق بیماران ) ضریب کاهنده نقض مقررات(</w:t>
            </w:r>
            <w:r w:rsidRPr="00AA74D2">
              <w:rPr>
                <w:b/>
                <w:bCs/>
                <w:color w:val="000000" w:themeColor="text1"/>
                <w:szCs w:val="24"/>
                <w:rtl/>
              </w:rPr>
              <w:t xml:space="preserve"> </w:t>
            </w:r>
          </w:p>
        </w:tc>
        <w:tc>
          <w:tcPr>
            <w:tcW w:w="888" w:type="dxa"/>
            <w:tcBorders>
              <w:top w:val="single" w:sz="4" w:space="0" w:color="000000"/>
              <w:left w:val="single" w:sz="4" w:space="0" w:color="000000"/>
              <w:bottom w:val="single" w:sz="17" w:space="0" w:color="000000"/>
              <w:right w:val="single" w:sz="4" w:space="0" w:color="000000"/>
            </w:tcBorders>
            <w:vAlign w:val="center"/>
          </w:tcPr>
          <w:p w:rsidR="00026844" w:rsidRPr="00AA74D2" w:rsidRDefault="00BA1A8C" w:rsidP="00AA74D2">
            <w:pPr>
              <w:shd w:val="clear" w:color="auto" w:fill="F4B083" w:themeFill="accent2" w:themeFillTint="99"/>
              <w:bidi w:val="0"/>
              <w:spacing w:after="0" w:line="259" w:lineRule="auto"/>
              <w:ind w:left="173" w:firstLine="0"/>
              <w:jc w:val="left"/>
              <w:rPr>
                <w:b/>
                <w:bCs/>
                <w:color w:val="000000" w:themeColor="text1"/>
              </w:rPr>
            </w:pPr>
            <w:r w:rsidRPr="00AA74D2">
              <w:rPr>
                <w:b/>
                <w:bCs/>
                <w:color w:val="000000" w:themeColor="text1"/>
              </w:rPr>
              <w:t xml:space="preserve"> 0</w:t>
            </w:r>
          </w:p>
        </w:tc>
        <w:tc>
          <w:tcPr>
            <w:tcW w:w="991" w:type="dxa"/>
            <w:tcBorders>
              <w:top w:val="single" w:sz="4" w:space="0" w:color="000000"/>
              <w:left w:val="single" w:sz="4" w:space="0" w:color="000000"/>
              <w:bottom w:val="single" w:sz="17" w:space="0" w:color="000000"/>
              <w:right w:val="single" w:sz="4" w:space="0" w:color="000000"/>
            </w:tcBorders>
            <w:vAlign w:val="center"/>
          </w:tcPr>
          <w:p w:rsidR="00026844" w:rsidRPr="00AA74D2" w:rsidRDefault="00BA1A8C" w:rsidP="00AA74D2">
            <w:pPr>
              <w:shd w:val="clear" w:color="auto" w:fill="F4B083" w:themeFill="accent2" w:themeFillTint="99"/>
              <w:bidi w:val="0"/>
              <w:spacing w:after="0" w:line="259" w:lineRule="auto"/>
              <w:ind w:left="169" w:firstLine="0"/>
              <w:jc w:val="left"/>
              <w:rPr>
                <w:b/>
                <w:bCs/>
                <w:color w:val="000000" w:themeColor="text1"/>
              </w:rPr>
            </w:pPr>
            <w:r w:rsidRPr="00AA74D2">
              <w:rPr>
                <w:b/>
                <w:bCs/>
                <w:color w:val="000000" w:themeColor="text1"/>
              </w:rPr>
              <w:t xml:space="preserve"> 21</w:t>
            </w:r>
          </w:p>
        </w:tc>
        <w:tc>
          <w:tcPr>
            <w:tcW w:w="1089" w:type="dxa"/>
            <w:tcBorders>
              <w:top w:val="single" w:sz="4" w:space="0" w:color="000000"/>
              <w:left w:val="single" w:sz="4" w:space="0" w:color="000000"/>
              <w:bottom w:val="single" w:sz="17" w:space="0" w:color="000000"/>
              <w:right w:val="single" w:sz="4" w:space="0" w:color="000000"/>
            </w:tcBorders>
            <w:vAlign w:val="center"/>
          </w:tcPr>
          <w:p w:rsidR="00026844" w:rsidRPr="00AA74D2" w:rsidRDefault="00BA1A8C" w:rsidP="00AA74D2">
            <w:pPr>
              <w:shd w:val="clear" w:color="auto" w:fill="F4B083" w:themeFill="accent2" w:themeFillTint="99"/>
              <w:bidi w:val="0"/>
              <w:spacing w:after="0" w:line="259" w:lineRule="auto"/>
              <w:ind w:left="217" w:firstLine="0"/>
              <w:jc w:val="left"/>
              <w:rPr>
                <w:b/>
                <w:bCs/>
                <w:color w:val="000000" w:themeColor="text1"/>
              </w:rPr>
            </w:pPr>
            <w:r w:rsidRPr="00AA74D2">
              <w:rPr>
                <w:b/>
                <w:bCs/>
                <w:color w:val="000000" w:themeColor="text1"/>
              </w:rPr>
              <w:t xml:space="preserve"> 51</w:t>
            </w:r>
          </w:p>
        </w:tc>
        <w:tc>
          <w:tcPr>
            <w:tcW w:w="1248" w:type="dxa"/>
            <w:tcBorders>
              <w:top w:val="single" w:sz="4" w:space="0" w:color="000000"/>
              <w:left w:val="single" w:sz="4" w:space="0" w:color="000000"/>
              <w:bottom w:val="single" w:sz="17" w:space="0" w:color="000000"/>
              <w:right w:val="single" w:sz="4" w:space="0" w:color="000000"/>
            </w:tcBorders>
            <w:vAlign w:val="center"/>
          </w:tcPr>
          <w:p w:rsidR="00026844" w:rsidRPr="00AA74D2" w:rsidRDefault="00BA1A8C" w:rsidP="00AA74D2">
            <w:pPr>
              <w:shd w:val="clear" w:color="auto" w:fill="F4B083" w:themeFill="accent2" w:themeFillTint="99"/>
              <w:bidi w:val="0"/>
              <w:spacing w:after="0" w:line="259" w:lineRule="auto"/>
              <w:ind w:left="297" w:firstLine="0"/>
              <w:jc w:val="left"/>
              <w:rPr>
                <w:b/>
                <w:bCs/>
                <w:color w:val="000000" w:themeColor="text1"/>
              </w:rPr>
            </w:pPr>
            <w:r w:rsidRPr="00AA74D2">
              <w:rPr>
                <w:b/>
                <w:bCs/>
                <w:color w:val="000000" w:themeColor="text1"/>
              </w:rPr>
              <w:t xml:space="preserve"> 50</w:t>
            </w:r>
          </w:p>
        </w:tc>
        <w:tc>
          <w:tcPr>
            <w:tcW w:w="1153" w:type="dxa"/>
            <w:tcBorders>
              <w:top w:val="single" w:sz="4" w:space="0" w:color="000000"/>
              <w:left w:val="single" w:sz="4" w:space="0" w:color="000000"/>
              <w:bottom w:val="single" w:sz="17" w:space="0" w:color="000000"/>
              <w:right w:val="single" w:sz="4" w:space="0" w:color="000000"/>
            </w:tcBorders>
            <w:vAlign w:val="center"/>
          </w:tcPr>
          <w:p w:rsidR="00026844" w:rsidRPr="00AA74D2" w:rsidRDefault="00BA1A8C" w:rsidP="00AA74D2">
            <w:pPr>
              <w:shd w:val="clear" w:color="auto" w:fill="F4B083" w:themeFill="accent2" w:themeFillTint="99"/>
              <w:bidi w:val="0"/>
              <w:spacing w:after="0" w:line="259" w:lineRule="auto"/>
              <w:ind w:left="249" w:firstLine="0"/>
              <w:jc w:val="left"/>
              <w:rPr>
                <w:b/>
                <w:bCs/>
                <w:color w:val="000000" w:themeColor="text1"/>
              </w:rPr>
            </w:pPr>
            <w:r w:rsidRPr="00AA74D2">
              <w:rPr>
                <w:b/>
                <w:bCs/>
                <w:color w:val="000000" w:themeColor="text1"/>
              </w:rPr>
              <w:t xml:space="preserve"> 48</w:t>
            </w:r>
          </w:p>
        </w:tc>
        <w:tc>
          <w:tcPr>
            <w:tcW w:w="980" w:type="dxa"/>
            <w:tcBorders>
              <w:top w:val="single" w:sz="4" w:space="0" w:color="000000"/>
              <w:left w:val="single" w:sz="4" w:space="0" w:color="000000"/>
              <w:bottom w:val="single" w:sz="17" w:space="0" w:color="000000"/>
              <w:right w:val="single" w:sz="17" w:space="0" w:color="000000"/>
            </w:tcBorders>
            <w:vAlign w:val="center"/>
          </w:tcPr>
          <w:p w:rsidR="00026844" w:rsidRPr="00AA74D2" w:rsidRDefault="00BA1A8C" w:rsidP="00AA74D2">
            <w:pPr>
              <w:shd w:val="clear" w:color="auto" w:fill="F4B083" w:themeFill="accent2" w:themeFillTint="99"/>
              <w:spacing w:after="0" w:line="259" w:lineRule="auto"/>
              <w:ind w:left="0" w:right="201" w:firstLine="0"/>
              <w:jc w:val="right"/>
              <w:rPr>
                <w:b/>
                <w:bCs/>
                <w:color w:val="000000" w:themeColor="text1"/>
              </w:rPr>
            </w:pPr>
            <w:r w:rsidRPr="00AA74D2">
              <w:rPr>
                <w:b/>
                <w:bCs/>
                <w:color w:val="000000" w:themeColor="text1"/>
                <w:szCs w:val="24"/>
                <w:rtl/>
              </w:rPr>
              <w:t xml:space="preserve">چهار </w:t>
            </w:r>
          </w:p>
        </w:tc>
      </w:tr>
      <w:tr w:rsidR="00AA74D2" w:rsidRPr="00AA74D2">
        <w:trPr>
          <w:trHeight w:val="746"/>
        </w:trPr>
        <w:tc>
          <w:tcPr>
            <w:tcW w:w="9091" w:type="dxa"/>
            <w:gridSpan w:val="6"/>
            <w:tcBorders>
              <w:top w:val="single" w:sz="17" w:space="0" w:color="000000"/>
              <w:left w:val="single" w:sz="17" w:space="0" w:color="000000"/>
              <w:bottom w:val="single" w:sz="17" w:space="0" w:color="000000"/>
              <w:right w:val="nil"/>
            </w:tcBorders>
            <w:shd w:val="clear" w:color="auto" w:fill="DEEAF6"/>
          </w:tcPr>
          <w:p w:rsidR="00026844" w:rsidRPr="00AA74D2" w:rsidRDefault="00BA1A8C" w:rsidP="00AA74D2">
            <w:pPr>
              <w:shd w:val="clear" w:color="auto" w:fill="F4B083" w:themeFill="accent2" w:themeFillTint="99"/>
              <w:spacing w:after="0" w:line="259" w:lineRule="auto"/>
              <w:ind w:left="0" w:right="1011" w:firstLine="0"/>
              <w:jc w:val="right"/>
              <w:rPr>
                <w:b/>
                <w:bCs/>
                <w:color w:val="000000" w:themeColor="text1"/>
              </w:rPr>
            </w:pPr>
            <w:r w:rsidRPr="00AA74D2">
              <w:rPr>
                <w:b/>
                <w:bCs/>
                <w:color w:val="000000" w:themeColor="text1"/>
                <w:szCs w:val="24"/>
                <w:rtl/>
              </w:rPr>
              <w:t>*</w:t>
            </w:r>
            <w:r w:rsidRPr="00AA74D2">
              <w:rPr>
                <w:b/>
                <w:bCs/>
                <w:color w:val="000000" w:themeColor="text1"/>
                <w:sz w:val="22"/>
                <w:rtl/>
              </w:rPr>
              <w:t xml:space="preserve"> در صورتی</w:t>
            </w:r>
            <w:r w:rsidRPr="00AA74D2">
              <w:rPr>
                <w:rFonts w:ascii="Arial" w:eastAsia="Arial" w:hAnsi="Arial" w:cs="Arial"/>
                <w:b/>
                <w:bCs/>
                <w:color w:val="000000" w:themeColor="text1"/>
                <w:sz w:val="22"/>
                <w:rtl/>
              </w:rPr>
              <w:t xml:space="preserve"> </w:t>
            </w:r>
            <w:r w:rsidRPr="00AA74D2">
              <w:rPr>
                <w:b/>
                <w:bCs/>
                <w:color w:val="000000" w:themeColor="text1"/>
                <w:sz w:val="22"/>
                <w:rtl/>
              </w:rPr>
              <w:t xml:space="preserve"> که امتیاز بخش اورژانس از امتیاز کل کمتر باشد امتیاز این بخش ملاک رتبه بندی بیمارستان خواهد بود.  </w:t>
            </w:r>
          </w:p>
        </w:tc>
        <w:tc>
          <w:tcPr>
            <w:tcW w:w="980" w:type="dxa"/>
            <w:tcBorders>
              <w:top w:val="single" w:sz="17" w:space="0" w:color="000000"/>
              <w:left w:val="nil"/>
              <w:bottom w:val="single" w:sz="17" w:space="0" w:color="000000"/>
              <w:right w:val="single" w:sz="17" w:space="0" w:color="000000"/>
            </w:tcBorders>
            <w:shd w:val="clear" w:color="auto" w:fill="DEEAF6"/>
          </w:tcPr>
          <w:p w:rsidR="00026844" w:rsidRPr="00AA74D2" w:rsidRDefault="00026844" w:rsidP="00AA74D2">
            <w:pPr>
              <w:shd w:val="clear" w:color="auto" w:fill="F4B083" w:themeFill="accent2" w:themeFillTint="99"/>
              <w:bidi w:val="0"/>
              <w:spacing w:after="160" w:line="259" w:lineRule="auto"/>
              <w:ind w:left="0" w:firstLine="0"/>
              <w:jc w:val="left"/>
              <w:rPr>
                <w:b/>
                <w:bCs/>
                <w:color w:val="000000" w:themeColor="text1"/>
              </w:rPr>
            </w:pPr>
          </w:p>
        </w:tc>
      </w:tr>
    </w:tbl>
    <w:p w:rsidR="00026844" w:rsidRDefault="00BA1A8C">
      <w:pPr>
        <w:spacing w:after="239" w:line="360" w:lineRule="auto"/>
        <w:ind w:left="646" w:right="127" w:hanging="711"/>
        <w:jc w:val="right"/>
      </w:pPr>
      <w:r>
        <w:rPr>
          <w:szCs w:val="24"/>
          <w:rtl/>
        </w:rPr>
        <w:lastRenderedPageBreak/>
        <w:t xml:space="preserve">                   در نسخه های پیشین اعتباربخشی بیمارستانها ،بر موارد مرتبط با قانون انطباق امور اداری و فنی مؤسسات پزشکی با موازین شرع مقدس، تاکید شده است، در این دوره نیز در ارزیابی جامع و رتبه بندی بیمارستانها در بخش رعایت قیوانین و مقیررات ایین مهم نقش تعیین کننده خواهد داشت.  </w:t>
      </w:r>
    </w:p>
    <w:p w:rsidR="00026844" w:rsidRDefault="00BA1A8C">
      <w:pPr>
        <w:bidi w:val="0"/>
        <w:spacing w:after="389" w:line="259" w:lineRule="auto"/>
        <w:ind w:left="0" w:firstLine="0"/>
        <w:jc w:val="right"/>
      </w:pPr>
      <w:r>
        <w:t xml:space="preserve"> </w:t>
      </w:r>
    </w:p>
    <w:p w:rsidR="00026844" w:rsidRDefault="00BA1A8C">
      <w:pPr>
        <w:bidi w:val="0"/>
        <w:spacing w:after="0" w:line="259" w:lineRule="auto"/>
        <w:ind w:left="0" w:firstLine="0"/>
        <w:jc w:val="right"/>
      </w:pPr>
      <w:r>
        <w:t xml:space="preserve"> </w:t>
      </w:r>
    </w:p>
    <w:p w:rsidR="00026844" w:rsidRDefault="00BA1A8C">
      <w:pPr>
        <w:spacing w:after="240" w:line="259" w:lineRule="auto"/>
        <w:ind w:left="860" w:hanging="10"/>
        <w:jc w:val="left"/>
      </w:pPr>
      <w:r>
        <w:rPr>
          <w:b/>
          <w:bCs/>
          <w:color w:val="0070C0"/>
          <w:szCs w:val="24"/>
        </w:rPr>
        <w:t>5</w:t>
      </w:r>
      <w:r>
        <w:rPr>
          <w:b/>
          <w:bCs/>
          <w:color w:val="0070C0"/>
          <w:szCs w:val="24"/>
          <w:rtl/>
        </w:rPr>
        <w:t xml:space="preserve">-تقویم بازدید اعتباربخشی دوره ششم </w:t>
      </w:r>
      <w:r>
        <w:rPr>
          <w:rFonts w:ascii="Calibri" w:eastAsia="Calibri" w:hAnsi="Calibri" w:cs="Calibri"/>
          <w:b/>
          <w:bCs/>
          <w:color w:val="0070C0"/>
          <w:szCs w:val="24"/>
          <w:rtl/>
        </w:rPr>
        <w:t xml:space="preserve"> </w:t>
      </w:r>
    </w:p>
    <w:p w:rsidR="00026844" w:rsidRDefault="00BA1A8C">
      <w:pPr>
        <w:ind w:left="506" w:right="-15"/>
      </w:pPr>
      <w:r>
        <w:rPr>
          <w:szCs w:val="24"/>
          <w:rtl/>
        </w:rPr>
        <w:t xml:space="preserve">شروع بازدید اعتباربخشی جامع دور ششم بیمارستانها طبق برنامه اعلامی ،از تاریخ </w:t>
      </w:r>
      <w:r>
        <w:rPr>
          <w:szCs w:val="24"/>
        </w:rPr>
        <w:t>19</w:t>
      </w:r>
      <w:r>
        <w:rPr>
          <w:szCs w:val="24"/>
          <w:rtl/>
        </w:rPr>
        <w:t>/</w:t>
      </w:r>
      <w:r>
        <w:rPr>
          <w:szCs w:val="24"/>
        </w:rPr>
        <w:t>03</w:t>
      </w:r>
      <w:r>
        <w:rPr>
          <w:szCs w:val="24"/>
          <w:rtl/>
        </w:rPr>
        <w:t>/</w:t>
      </w:r>
      <w:r>
        <w:rPr>
          <w:szCs w:val="24"/>
        </w:rPr>
        <w:t>1403</w:t>
      </w:r>
      <w:r>
        <w:rPr>
          <w:szCs w:val="24"/>
          <w:rtl/>
        </w:rPr>
        <w:t xml:space="preserve">  است. بدیهی است اعلام تاریخ و برنامه ارزیابی اعتباربخشی بیمارستانها، ترجیحاً یک هفته قبل از انجام بازدید به دانشگاه/دانشکده علوم پزشکی مربوطه اطلاع رسانی خواهد شد. در این خصوص معاونت درمان هر دانشگاه موظف است هماهنگی لازم جهت عدم تقارن زمانی هرگونه برنامه بازدید دیگر از سایر معاونتها/ حوزههای دانشگاه ذیربط را انجام دهد</w:t>
      </w:r>
      <w:r>
        <w:rPr>
          <w:color w:val="C00000"/>
          <w:szCs w:val="24"/>
          <w:rtl/>
        </w:rPr>
        <w:t>.</w:t>
      </w:r>
      <w:r>
        <w:rPr>
          <w:rFonts w:ascii="Calibri" w:eastAsia="Calibri" w:hAnsi="Calibri" w:cs="Calibri"/>
          <w:color w:val="C00000"/>
          <w:szCs w:val="24"/>
          <w:rtl/>
        </w:rPr>
        <w:t xml:space="preserve"> </w:t>
      </w:r>
    </w:p>
    <w:p w:rsidR="00026844" w:rsidRDefault="00BA1A8C">
      <w:pPr>
        <w:spacing w:line="259" w:lineRule="auto"/>
        <w:ind w:left="312" w:right="-15"/>
      </w:pPr>
      <w:r>
        <w:rPr>
          <w:szCs w:val="24"/>
          <w:rtl/>
        </w:rPr>
        <w:t xml:space="preserve">        برنامه زمانبندی انجام فرایند خود ارزیابی بیمارستانها و بارگذاری مستندات مربوطه و اعلام سنجههای غیر قابل ارزیابی) </w:t>
      </w:r>
      <w:r>
        <w:rPr>
          <w:rFonts w:ascii="Arial" w:eastAsia="Arial" w:hAnsi="Arial" w:cs="Arial"/>
        </w:rPr>
        <w:t>NA</w:t>
      </w:r>
      <w:r>
        <w:rPr>
          <w:szCs w:val="24"/>
          <w:rtl/>
        </w:rPr>
        <w:t xml:space="preserve">( از طریق سامانه اعتباربخشی ملی بیمارستانها بر اساس تاریخ انقضاء گواهینامه بیمارستان ،مطابق جدول زیر است. </w:t>
      </w:r>
    </w:p>
    <w:tbl>
      <w:tblPr>
        <w:tblStyle w:val="TableGrid"/>
        <w:tblW w:w="9657" w:type="dxa"/>
        <w:tblInd w:w="134" w:type="dxa"/>
        <w:tblCellMar>
          <w:top w:w="3" w:type="dxa"/>
          <w:right w:w="88" w:type="dxa"/>
        </w:tblCellMar>
        <w:tblLook w:val="04A0" w:firstRow="1" w:lastRow="0" w:firstColumn="1" w:lastColumn="0" w:noHBand="0" w:noVBand="1"/>
      </w:tblPr>
      <w:tblGrid>
        <w:gridCol w:w="2680"/>
        <w:gridCol w:w="2703"/>
        <w:gridCol w:w="994"/>
        <w:gridCol w:w="2280"/>
        <w:gridCol w:w="1000"/>
      </w:tblGrid>
      <w:tr w:rsidR="00026844">
        <w:trPr>
          <w:trHeight w:val="1148"/>
        </w:trPr>
        <w:tc>
          <w:tcPr>
            <w:tcW w:w="2680" w:type="dxa"/>
            <w:tcBorders>
              <w:top w:val="single" w:sz="4" w:space="0" w:color="000000"/>
              <w:left w:val="single" w:sz="4" w:space="0" w:color="000000"/>
              <w:bottom w:val="single" w:sz="4" w:space="0" w:color="000000"/>
              <w:right w:val="single" w:sz="4" w:space="0" w:color="000000"/>
            </w:tcBorders>
            <w:shd w:val="clear" w:color="auto" w:fill="1F4E79"/>
          </w:tcPr>
          <w:p w:rsidR="00026844" w:rsidRDefault="00BA1A8C">
            <w:pPr>
              <w:spacing w:after="0" w:line="259" w:lineRule="auto"/>
              <w:ind w:left="0" w:right="90" w:firstLine="0"/>
              <w:jc w:val="center"/>
            </w:pPr>
            <w:r>
              <w:rPr>
                <w:b/>
                <w:bCs/>
                <w:color w:val="FFFFFF"/>
                <w:szCs w:val="24"/>
                <w:rtl/>
              </w:rPr>
              <w:t xml:space="preserve">پایان مهلت تایید توسط </w:t>
            </w:r>
          </w:p>
          <w:p w:rsidR="00026844" w:rsidRDefault="00BA1A8C">
            <w:pPr>
              <w:spacing w:after="0" w:line="259" w:lineRule="auto"/>
              <w:ind w:left="0" w:right="87" w:firstLine="0"/>
              <w:jc w:val="center"/>
            </w:pPr>
            <w:r>
              <w:rPr>
                <w:b/>
                <w:bCs/>
                <w:color w:val="FFFFFF"/>
                <w:szCs w:val="24"/>
                <w:rtl/>
              </w:rPr>
              <w:t xml:space="preserve">دانشگاه و ارسال به وزارت </w:t>
            </w:r>
          </w:p>
          <w:p w:rsidR="00026844" w:rsidRDefault="00BA1A8C">
            <w:pPr>
              <w:spacing w:after="0" w:line="259" w:lineRule="auto"/>
              <w:ind w:left="0" w:right="92" w:firstLine="0"/>
              <w:jc w:val="center"/>
            </w:pPr>
            <w:r>
              <w:rPr>
                <w:b/>
                <w:bCs/>
                <w:color w:val="FFFFFF"/>
                <w:szCs w:val="24"/>
                <w:rtl/>
              </w:rPr>
              <w:t xml:space="preserve">متبوع </w:t>
            </w:r>
          </w:p>
        </w:tc>
        <w:tc>
          <w:tcPr>
            <w:tcW w:w="2703" w:type="dxa"/>
            <w:tcBorders>
              <w:top w:val="single" w:sz="4" w:space="0" w:color="000000"/>
              <w:left w:val="single" w:sz="4" w:space="0" w:color="000000"/>
              <w:bottom w:val="single" w:sz="4" w:space="0" w:color="000000"/>
              <w:right w:val="single" w:sz="4" w:space="0" w:color="000000"/>
            </w:tcBorders>
            <w:shd w:val="clear" w:color="auto" w:fill="1F4E79"/>
            <w:vAlign w:val="center"/>
          </w:tcPr>
          <w:p w:rsidR="00026844" w:rsidRDefault="00BA1A8C">
            <w:pPr>
              <w:spacing w:after="0" w:line="259" w:lineRule="auto"/>
              <w:ind w:left="761" w:right="178" w:hanging="761"/>
              <w:jc w:val="right"/>
            </w:pPr>
            <w:r>
              <w:rPr>
                <w:b/>
                <w:bCs/>
                <w:color w:val="FFFFFF"/>
                <w:szCs w:val="24"/>
                <w:rtl/>
              </w:rPr>
              <w:t xml:space="preserve">مهلت ثبت خودارزیابی توسط بیمارستان </w:t>
            </w:r>
          </w:p>
        </w:tc>
        <w:tc>
          <w:tcPr>
            <w:tcW w:w="994" w:type="dxa"/>
            <w:tcBorders>
              <w:top w:val="single" w:sz="4" w:space="0" w:color="000000"/>
              <w:left w:val="single" w:sz="4" w:space="0" w:color="000000"/>
              <w:bottom w:val="single" w:sz="4" w:space="0" w:color="000000"/>
              <w:right w:val="single" w:sz="4" w:space="0" w:color="000000"/>
            </w:tcBorders>
            <w:shd w:val="clear" w:color="auto" w:fill="1F4E79"/>
            <w:vAlign w:val="center"/>
          </w:tcPr>
          <w:p w:rsidR="00026844" w:rsidRDefault="00BA1A8C">
            <w:pPr>
              <w:spacing w:after="0" w:line="259" w:lineRule="auto"/>
              <w:ind w:left="0" w:right="284" w:firstLine="0"/>
              <w:jc w:val="right"/>
            </w:pPr>
            <w:r>
              <w:rPr>
                <w:b/>
                <w:bCs/>
                <w:color w:val="FFFFFF"/>
                <w:szCs w:val="24"/>
                <w:rtl/>
              </w:rPr>
              <w:t xml:space="preserve">تعداد </w:t>
            </w: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1F4E79"/>
            <w:vAlign w:val="center"/>
          </w:tcPr>
          <w:p w:rsidR="00026844" w:rsidRDefault="00BA1A8C">
            <w:pPr>
              <w:spacing w:after="0" w:line="259" w:lineRule="auto"/>
              <w:ind w:left="0" w:right="288" w:firstLine="0"/>
              <w:jc w:val="right"/>
            </w:pPr>
            <w:r>
              <w:rPr>
                <w:b/>
                <w:bCs/>
                <w:color w:val="FFFFFF"/>
                <w:szCs w:val="24"/>
                <w:rtl/>
              </w:rPr>
              <w:t xml:space="preserve">تاریخ انقضاء گواهینامه بیمارستان </w:t>
            </w:r>
          </w:p>
        </w:tc>
      </w:tr>
      <w:tr w:rsidR="00026844">
        <w:trPr>
          <w:trHeight w:val="428"/>
        </w:trPr>
        <w:tc>
          <w:tcPr>
            <w:tcW w:w="2680" w:type="dxa"/>
            <w:tcBorders>
              <w:top w:val="single" w:sz="4" w:space="0" w:color="000000"/>
              <w:left w:val="single" w:sz="4" w:space="0" w:color="000000"/>
              <w:bottom w:val="single" w:sz="4" w:space="0" w:color="000000"/>
              <w:right w:val="single" w:sz="4" w:space="0" w:color="000000"/>
            </w:tcBorders>
          </w:tcPr>
          <w:p w:rsidR="00026844" w:rsidRDefault="00BA1A8C">
            <w:pPr>
              <w:spacing w:after="0" w:line="259" w:lineRule="auto"/>
              <w:ind w:left="0" w:right="398" w:firstLine="0"/>
              <w:jc w:val="center"/>
            </w:pPr>
            <w:r>
              <w:rPr>
                <w:sz w:val="22"/>
                <w:rtl/>
              </w:rPr>
              <w:t xml:space="preserve">لغایت  </w:t>
            </w:r>
            <w:r>
              <w:rPr>
                <w:sz w:val="22"/>
              </w:rPr>
              <w:t>16</w:t>
            </w:r>
            <w:r>
              <w:rPr>
                <w:sz w:val="22"/>
                <w:rtl/>
              </w:rPr>
              <w:t>/</w:t>
            </w:r>
            <w:r>
              <w:rPr>
                <w:sz w:val="22"/>
              </w:rPr>
              <w:t>03</w:t>
            </w:r>
            <w:r>
              <w:rPr>
                <w:sz w:val="22"/>
                <w:rtl/>
              </w:rPr>
              <w:t>/</w:t>
            </w:r>
            <w:r>
              <w:rPr>
                <w:sz w:val="22"/>
              </w:rPr>
              <w:t>1403</w:t>
            </w:r>
            <w:r>
              <w:rPr>
                <w:sz w:val="22"/>
                <w:rtl/>
              </w:rPr>
              <w:t xml:space="preserve"> </w:t>
            </w:r>
          </w:p>
        </w:tc>
        <w:tc>
          <w:tcPr>
            <w:tcW w:w="2703" w:type="dxa"/>
            <w:tcBorders>
              <w:top w:val="single" w:sz="4" w:space="0" w:color="000000"/>
              <w:left w:val="single" w:sz="4" w:space="0" w:color="000000"/>
              <w:bottom w:val="single" w:sz="4" w:space="0" w:color="000000"/>
              <w:right w:val="single" w:sz="4" w:space="0" w:color="000000"/>
            </w:tcBorders>
          </w:tcPr>
          <w:p w:rsidR="00026844" w:rsidRDefault="00BA1A8C">
            <w:pPr>
              <w:spacing w:after="0" w:line="259" w:lineRule="auto"/>
              <w:ind w:left="0" w:right="449" w:firstLine="0"/>
              <w:jc w:val="right"/>
            </w:pPr>
            <w:r>
              <w:rPr>
                <w:sz w:val="22"/>
                <w:rtl/>
              </w:rPr>
              <w:t xml:space="preserve"> از  </w:t>
            </w:r>
            <w:r>
              <w:rPr>
                <w:sz w:val="22"/>
              </w:rPr>
              <w:t>5</w:t>
            </w:r>
            <w:r>
              <w:rPr>
                <w:sz w:val="22"/>
                <w:rtl/>
              </w:rPr>
              <w:t>/</w:t>
            </w:r>
            <w:r>
              <w:rPr>
                <w:sz w:val="22"/>
              </w:rPr>
              <w:t>03</w:t>
            </w:r>
            <w:r>
              <w:rPr>
                <w:sz w:val="22"/>
                <w:rtl/>
              </w:rPr>
              <w:t>/</w:t>
            </w:r>
            <w:r>
              <w:rPr>
                <w:sz w:val="22"/>
              </w:rPr>
              <w:t>1403</w:t>
            </w:r>
            <w:r>
              <w:rPr>
                <w:sz w:val="22"/>
                <w:rtl/>
              </w:rPr>
              <w:t xml:space="preserve"> لغایت </w:t>
            </w:r>
            <w:r>
              <w:rPr>
                <w:sz w:val="22"/>
              </w:rPr>
              <w:t>10</w:t>
            </w:r>
            <w:r>
              <w:rPr>
                <w:sz w:val="22"/>
                <w:rtl/>
              </w:rPr>
              <w:t>/</w:t>
            </w:r>
            <w:r>
              <w:rPr>
                <w:sz w:val="22"/>
              </w:rPr>
              <w:t>03</w:t>
            </w:r>
            <w:r>
              <w:rPr>
                <w:sz w:val="22"/>
                <w:rtl/>
              </w:rPr>
              <w:t>/</w:t>
            </w:r>
            <w:r>
              <w:rPr>
                <w:sz w:val="22"/>
              </w:rPr>
              <w:t>1403</w:t>
            </w:r>
          </w:p>
        </w:tc>
        <w:tc>
          <w:tcPr>
            <w:tcW w:w="994" w:type="dxa"/>
            <w:tcBorders>
              <w:top w:val="single" w:sz="4" w:space="0" w:color="000000"/>
              <w:left w:val="single" w:sz="4" w:space="0" w:color="000000"/>
              <w:bottom w:val="single" w:sz="4" w:space="0" w:color="000000"/>
              <w:right w:val="single" w:sz="4" w:space="0" w:color="000000"/>
            </w:tcBorders>
          </w:tcPr>
          <w:p w:rsidR="00026844" w:rsidRDefault="00BA1A8C">
            <w:pPr>
              <w:bidi w:val="0"/>
              <w:spacing w:after="0" w:line="259" w:lineRule="auto"/>
              <w:ind w:left="389" w:firstLine="0"/>
              <w:jc w:val="left"/>
            </w:pPr>
            <w:r>
              <w:rPr>
                <w:sz w:val="22"/>
              </w:rPr>
              <w:t xml:space="preserve"> </w:t>
            </w:r>
          </w:p>
        </w:tc>
        <w:tc>
          <w:tcPr>
            <w:tcW w:w="3280" w:type="dxa"/>
            <w:gridSpan w:val="2"/>
            <w:tcBorders>
              <w:top w:val="single" w:sz="4" w:space="0" w:color="000000"/>
              <w:left w:val="single" w:sz="4" w:space="0" w:color="000000"/>
              <w:bottom w:val="single" w:sz="4" w:space="0" w:color="000000"/>
              <w:right w:val="single" w:sz="4" w:space="0" w:color="000000"/>
            </w:tcBorders>
          </w:tcPr>
          <w:p w:rsidR="00026844" w:rsidRDefault="00BA1A8C">
            <w:pPr>
              <w:spacing w:after="0" w:line="259" w:lineRule="auto"/>
              <w:ind w:left="0" w:right="357" w:firstLine="0"/>
              <w:jc w:val="center"/>
            </w:pPr>
            <w:r>
              <w:rPr>
                <w:b/>
                <w:bCs/>
                <w:sz w:val="22"/>
                <w:rtl/>
              </w:rPr>
              <w:t xml:space="preserve">تا اردبهشت </w:t>
            </w:r>
            <w:r>
              <w:rPr>
                <w:b/>
                <w:bCs/>
                <w:sz w:val="22"/>
              </w:rPr>
              <w:t>1403</w:t>
            </w:r>
            <w:r>
              <w:rPr>
                <w:b/>
                <w:bCs/>
                <w:sz w:val="22"/>
                <w:rtl/>
              </w:rPr>
              <w:t xml:space="preserve"> </w:t>
            </w:r>
          </w:p>
        </w:tc>
      </w:tr>
      <w:tr w:rsidR="00026844">
        <w:trPr>
          <w:trHeight w:val="523"/>
        </w:trPr>
        <w:tc>
          <w:tcPr>
            <w:tcW w:w="2680" w:type="dxa"/>
            <w:tcBorders>
              <w:top w:val="single" w:sz="4" w:space="0" w:color="000000"/>
              <w:left w:val="single" w:sz="4" w:space="0" w:color="000000"/>
              <w:bottom w:val="single" w:sz="4" w:space="0" w:color="000000"/>
              <w:right w:val="single" w:sz="4" w:space="0" w:color="000000"/>
            </w:tcBorders>
          </w:tcPr>
          <w:p w:rsidR="00026844" w:rsidRDefault="00BA1A8C">
            <w:pPr>
              <w:spacing w:after="0" w:line="259" w:lineRule="auto"/>
              <w:ind w:left="0" w:right="398" w:firstLine="0"/>
              <w:jc w:val="center"/>
            </w:pPr>
            <w:r>
              <w:rPr>
                <w:sz w:val="22"/>
                <w:rtl/>
              </w:rPr>
              <w:t xml:space="preserve">لغایت </w:t>
            </w:r>
            <w:r>
              <w:rPr>
                <w:sz w:val="22"/>
              </w:rPr>
              <w:t>23</w:t>
            </w:r>
            <w:r>
              <w:rPr>
                <w:sz w:val="22"/>
                <w:rtl/>
              </w:rPr>
              <w:t>/</w:t>
            </w:r>
            <w:r>
              <w:rPr>
                <w:sz w:val="22"/>
              </w:rPr>
              <w:t>03</w:t>
            </w:r>
            <w:r>
              <w:rPr>
                <w:sz w:val="22"/>
                <w:rtl/>
              </w:rPr>
              <w:t>/</w:t>
            </w:r>
            <w:r>
              <w:rPr>
                <w:sz w:val="22"/>
              </w:rPr>
              <w:t>1403</w:t>
            </w:r>
            <w:r>
              <w:rPr>
                <w:sz w:val="22"/>
                <w:rtl/>
              </w:rPr>
              <w:t xml:space="preserve"> </w:t>
            </w:r>
          </w:p>
        </w:tc>
        <w:tc>
          <w:tcPr>
            <w:tcW w:w="2703" w:type="dxa"/>
            <w:tcBorders>
              <w:top w:val="single" w:sz="4" w:space="0" w:color="000000"/>
              <w:left w:val="single" w:sz="4" w:space="0" w:color="000000"/>
              <w:bottom w:val="single" w:sz="4" w:space="0" w:color="000000"/>
              <w:right w:val="single" w:sz="4" w:space="0" w:color="000000"/>
            </w:tcBorders>
          </w:tcPr>
          <w:p w:rsidR="00026844" w:rsidRDefault="00BA1A8C">
            <w:pPr>
              <w:spacing w:after="0" w:line="259" w:lineRule="auto"/>
              <w:ind w:left="0" w:right="428" w:firstLine="0"/>
              <w:jc w:val="right"/>
            </w:pPr>
            <w:r>
              <w:rPr>
                <w:sz w:val="22"/>
                <w:rtl/>
              </w:rPr>
              <w:t xml:space="preserve">از </w:t>
            </w:r>
            <w:r>
              <w:rPr>
                <w:sz w:val="22"/>
              </w:rPr>
              <w:t>12</w:t>
            </w:r>
            <w:r>
              <w:rPr>
                <w:sz w:val="22"/>
                <w:rtl/>
              </w:rPr>
              <w:t>/</w:t>
            </w:r>
            <w:r>
              <w:rPr>
                <w:sz w:val="22"/>
              </w:rPr>
              <w:t>03</w:t>
            </w:r>
            <w:r>
              <w:rPr>
                <w:sz w:val="22"/>
                <w:rtl/>
              </w:rPr>
              <w:t>/</w:t>
            </w:r>
            <w:r>
              <w:rPr>
                <w:sz w:val="22"/>
              </w:rPr>
              <w:t>1403</w:t>
            </w:r>
            <w:r>
              <w:rPr>
                <w:sz w:val="22"/>
                <w:rtl/>
              </w:rPr>
              <w:t xml:space="preserve"> لغایت </w:t>
            </w:r>
            <w:r>
              <w:rPr>
                <w:sz w:val="22"/>
              </w:rPr>
              <w:t>17</w:t>
            </w:r>
            <w:r>
              <w:rPr>
                <w:sz w:val="22"/>
                <w:rtl/>
              </w:rPr>
              <w:t>/</w:t>
            </w:r>
            <w:r>
              <w:rPr>
                <w:sz w:val="22"/>
              </w:rPr>
              <w:t>03</w:t>
            </w:r>
            <w:r>
              <w:rPr>
                <w:sz w:val="22"/>
                <w:rtl/>
              </w:rPr>
              <w:t>/</w:t>
            </w:r>
            <w:r>
              <w:rPr>
                <w:sz w:val="22"/>
              </w:rPr>
              <w:t>1403</w:t>
            </w:r>
            <w:r>
              <w:rPr>
                <w:sz w:val="22"/>
                <w:rtl/>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026844" w:rsidRDefault="00BA1A8C">
            <w:pPr>
              <w:bidi w:val="0"/>
              <w:spacing w:after="0" w:line="259" w:lineRule="auto"/>
              <w:ind w:left="389" w:firstLine="0"/>
              <w:jc w:val="left"/>
            </w:pPr>
            <w:r>
              <w:rPr>
                <w:sz w:val="22"/>
              </w:rPr>
              <w:t xml:space="preserve"> </w:t>
            </w:r>
          </w:p>
        </w:tc>
        <w:tc>
          <w:tcPr>
            <w:tcW w:w="3280" w:type="dxa"/>
            <w:gridSpan w:val="2"/>
            <w:tcBorders>
              <w:top w:val="single" w:sz="4" w:space="0" w:color="000000"/>
              <w:left w:val="single" w:sz="4" w:space="0" w:color="000000"/>
              <w:bottom w:val="single" w:sz="4" w:space="0" w:color="000000"/>
              <w:right w:val="single" w:sz="4" w:space="0" w:color="000000"/>
            </w:tcBorders>
          </w:tcPr>
          <w:p w:rsidR="00026844" w:rsidRDefault="00BA1A8C">
            <w:pPr>
              <w:spacing w:after="0" w:line="259" w:lineRule="auto"/>
              <w:ind w:left="0" w:right="357" w:firstLine="0"/>
              <w:jc w:val="center"/>
            </w:pPr>
            <w:r>
              <w:rPr>
                <w:b/>
                <w:bCs/>
                <w:sz w:val="22"/>
                <w:rtl/>
              </w:rPr>
              <w:t>خرداد</w:t>
            </w:r>
            <w:r>
              <w:rPr>
                <w:b/>
                <w:bCs/>
                <w:sz w:val="22"/>
              </w:rPr>
              <w:t>1403</w:t>
            </w:r>
            <w:r>
              <w:rPr>
                <w:b/>
                <w:bCs/>
                <w:sz w:val="22"/>
                <w:rtl/>
              </w:rPr>
              <w:t xml:space="preserve"> </w:t>
            </w:r>
          </w:p>
        </w:tc>
      </w:tr>
      <w:tr w:rsidR="00026844">
        <w:trPr>
          <w:trHeight w:val="364"/>
        </w:trPr>
        <w:tc>
          <w:tcPr>
            <w:tcW w:w="8657" w:type="dxa"/>
            <w:gridSpan w:val="4"/>
            <w:tcBorders>
              <w:top w:val="single" w:sz="4" w:space="0" w:color="000000"/>
              <w:left w:val="single" w:sz="4" w:space="0" w:color="000000"/>
              <w:bottom w:val="single" w:sz="4" w:space="0" w:color="000000"/>
              <w:right w:val="single" w:sz="4" w:space="0" w:color="000000"/>
            </w:tcBorders>
            <w:shd w:val="clear" w:color="auto" w:fill="D9E2F3"/>
          </w:tcPr>
          <w:p w:rsidR="00026844" w:rsidRDefault="00BA1A8C">
            <w:pPr>
              <w:spacing w:after="0" w:line="259" w:lineRule="auto"/>
              <w:ind w:left="0" w:right="493" w:firstLine="0"/>
              <w:jc w:val="right"/>
            </w:pPr>
            <w:r>
              <w:rPr>
                <w:szCs w:val="24"/>
                <w:rtl/>
              </w:rPr>
              <w:t>مطابق تاریخ انقضاء گواهینامه و براساس اعلام برنامه در دو هفته اول هر فصل )شروع از خرداد</w:t>
            </w:r>
            <w:r>
              <w:rPr>
                <w:szCs w:val="24"/>
              </w:rPr>
              <w:t>1403</w:t>
            </w:r>
            <w:r>
              <w:rPr>
                <w:szCs w:val="24"/>
                <w:rtl/>
              </w:rPr>
              <w:t xml:space="preserve">( است. </w:t>
            </w:r>
          </w:p>
        </w:tc>
        <w:tc>
          <w:tcPr>
            <w:tcW w:w="1000" w:type="dxa"/>
            <w:tcBorders>
              <w:top w:val="single" w:sz="4" w:space="0" w:color="000000"/>
              <w:left w:val="single" w:sz="4" w:space="0" w:color="000000"/>
              <w:bottom w:val="single" w:sz="4" w:space="0" w:color="000000"/>
              <w:right w:val="single" w:sz="4" w:space="0" w:color="000000"/>
            </w:tcBorders>
            <w:shd w:val="clear" w:color="auto" w:fill="D9E2F3"/>
          </w:tcPr>
          <w:p w:rsidR="00026844" w:rsidRDefault="00BA1A8C">
            <w:pPr>
              <w:spacing w:after="0" w:line="259" w:lineRule="auto"/>
              <w:ind w:left="0" w:right="120" w:firstLine="0"/>
              <w:jc w:val="right"/>
            </w:pPr>
            <w:r>
              <w:rPr>
                <w:szCs w:val="24"/>
                <w:rtl/>
              </w:rPr>
              <w:t xml:space="preserve">سایر مراکز </w:t>
            </w:r>
          </w:p>
        </w:tc>
      </w:tr>
    </w:tbl>
    <w:p w:rsidR="00026844" w:rsidRDefault="00BA1A8C">
      <w:pPr>
        <w:bidi w:val="0"/>
        <w:spacing w:after="168" w:line="259" w:lineRule="auto"/>
        <w:ind w:left="0" w:right="689" w:firstLine="0"/>
        <w:jc w:val="right"/>
      </w:pPr>
      <w:r>
        <w:rPr>
          <w:color w:val="C00000"/>
          <w:sz w:val="16"/>
        </w:rPr>
        <w:t xml:space="preserve"> </w:t>
      </w:r>
    </w:p>
    <w:p w:rsidR="00026844" w:rsidRDefault="00BA1A8C">
      <w:pPr>
        <w:spacing w:after="152" w:line="259" w:lineRule="auto"/>
        <w:ind w:left="325" w:hanging="10"/>
        <w:jc w:val="left"/>
      </w:pPr>
      <w:r>
        <w:rPr>
          <w:szCs w:val="24"/>
          <w:rtl/>
        </w:rPr>
        <w:t>*لازم به ذکر است منظور از تاریخ انقضاء مندرج در جدول فوق، تاریخ درج شده در گواهینامه فیزیکی دراختیار بیمارستان است.</w:t>
      </w:r>
      <w:r>
        <w:rPr>
          <w:rFonts w:ascii="Arial" w:eastAsia="Arial" w:hAnsi="Arial" w:cs="Arial"/>
          <w:szCs w:val="24"/>
          <w:rtl/>
        </w:rPr>
        <w:t xml:space="preserve"> </w:t>
      </w:r>
    </w:p>
    <w:p w:rsidR="00026844" w:rsidRDefault="00BA1A8C">
      <w:pPr>
        <w:numPr>
          <w:ilvl w:val="0"/>
          <w:numId w:val="3"/>
        </w:numPr>
        <w:ind w:right="-15" w:hanging="192"/>
      </w:pPr>
      <w:r>
        <w:rPr>
          <w:szCs w:val="24"/>
          <w:rtl/>
        </w:rPr>
        <w:lastRenderedPageBreak/>
        <w:t>حضور هیچ فردی غیر از اسامی ذکر شده در برنامه ارزیابی اعلامی دانشگاه/دانشکده، در فرایند ارزیابی بیمارستان تحت هر عنوان، اعم از نماینده دانشگاه/دانشکده، یادگیری، کمک ارزیاب و</w:t>
      </w:r>
      <w:r>
        <w:rPr>
          <w:rFonts w:ascii="Arial" w:eastAsia="Arial" w:hAnsi="Arial" w:cs="Arial"/>
          <w:szCs w:val="24"/>
          <w:rtl/>
        </w:rPr>
        <w:t xml:space="preserve"> ... </w:t>
      </w:r>
      <w:r>
        <w:rPr>
          <w:szCs w:val="24"/>
          <w:rtl/>
        </w:rPr>
        <w:t>قابل قبول</w:t>
      </w:r>
      <w:r>
        <w:rPr>
          <w:rFonts w:ascii="Arial" w:eastAsia="Arial" w:hAnsi="Arial" w:cs="Arial"/>
          <w:szCs w:val="24"/>
          <w:rtl/>
        </w:rPr>
        <w:t xml:space="preserve"> </w:t>
      </w:r>
      <w:r>
        <w:rPr>
          <w:szCs w:val="24"/>
          <w:rtl/>
        </w:rPr>
        <w:t>نبوده و تنها حضور یک نفر به عنوان نماینده دانشگاه/دانشکده میزبان جهت راهنمایی اولیه و حضور در جلسه  معارفه الزامی است.</w:t>
      </w:r>
      <w:r>
        <w:rPr>
          <w:rFonts w:ascii="Arial" w:eastAsia="Arial" w:hAnsi="Arial" w:cs="Arial"/>
          <w:szCs w:val="24"/>
          <w:rtl/>
        </w:rPr>
        <w:t xml:space="preserve"> </w:t>
      </w:r>
    </w:p>
    <w:p w:rsidR="00026844" w:rsidRDefault="00BA1A8C">
      <w:pPr>
        <w:numPr>
          <w:ilvl w:val="0"/>
          <w:numId w:val="3"/>
        </w:numPr>
        <w:ind w:right="-15" w:hanging="192"/>
      </w:pPr>
      <w:r>
        <w:rPr>
          <w:szCs w:val="24"/>
          <w:rtl/>
        </w:rPr>
        <w:t xml:space="preserve">زمان در نظر گرفته شده جهت جلسه افتتاحیه حداکثر </w:t>
      </w:r>
      <w:r>
        <w:rPr>
          <w:szCs w:val="24"/>
        </w:rPr>
        <w:t>30</w:t>
      </w:r>
      <w:r>
        <w:rPr>
          <w:szCs w:val="24"/>
          <w:rtl/>
        </w:rPr>
        <w:t xml:space="preserve"> دقیقه )به منظور آشنایی اولیه با بیمارستان، تیم مدیریتی آن و معرفی گروه ارزیابان طبق برنامه اعلامی سرپرست گروه ارزیابی( می باشد.</w:t>
      </w:r>
      <w:r>
        <w:rPr>
          <w:rFonts w:ascii="Arial" w:eastAsia="Arial" w:hAnsi="Arial" w:cs="Arial"/>
          <w:szCs w:val="24"/>
          <w:rtl/>
        </w:rPr>
        <w:t xml:space="preserve"> </w:t>
      </w:r>
    </w:p>
    <w:p w:rsidR="00026844" w:rsidRDefault="00BA1A8C">
      <w:pPr>
        <w:numPr>
          <w:ilvl w:val="0"/>
          <w:numId w:val="3"/>
        </w:numPr>
        <w:ind w:right="-15" w:hanging="192"/>
      </w:pPr>
      <w:r>
        <w:rPr>
          <w:szCs w:val="24"/>
          <w:rtl/>
        </w:rPr>
        <w:t xml:space="preserve">روزهای ارزیابی بیمارستانهای طبق برنامه اعلامی وزارت و زمان انجام فرآیند ارزیابی حداقل از </w:t>
      </w:r>
      <w:r>
        <w:rPr>
          <w:szCs w:val="24"/>
        </w:rPr>
        <w:t>30</w:t>
      </w:r>
      <w:r>
        <w:rPr>
          <w:szCs w:val="24"/>
          <w:rtl/>
        </w:rPr>
        <w:t>:</w:t>
      </w:r>
      <w:r>
        <w:rPr>
          <w:szCs w:val="24"/>
        </w:rPr>
        <w:t>8</w:t>
      </w:r>
      <w:r>
        <w:rPr>
          <w:szCs w:val="24"/>
          <w:rtl/>
        </w:rPr>
        <w:t xml:space="preserve"> صبح تا ساعت </w:t>
      </w:r>
      <w:r>
        <w:rPr>
          <w:szCs w:val="24"/>
        </w:rPr>
        <w:t>17</w:t>
      </w:r>
      <w:r>
        <w:rPr>
          <w:szCs w:val="24"/>
          <w:rtl/>
        </w:rPr>
        <w:t xml:space="preserve">  هر روز بوده و در صورت نیاز و با اعلام سرپرست گروه ارزیابی این زمان حداکثر برای هر روز تا دو ساعت قابل افزایش خواهد بود .</w:t>
      </w:r>
      <w:r>
        <w:rPr>
          <w:rFonts w:ascii="Arial" w:eastAsia="Arial" w:hAnsi="Arial" w:cs="Arial"/>
          <w:szCs w:val="24"/>
          <w:rtl/>
        </w:rPr>
        <w:t xml:space="preserve"> </w:t>
      </w:r>
    </w:p>
    <w:p w:rsidR="00026844" w:rsidRDefault="00BA1A8C">
      <w:pPr>
        <w:numPr>
          <w:ilvl w:val="0"/>
          <w:numId w:val="3"/>
        </w:numPr>
        <w:spacing w:after="3" w:line="360" w:lineRule="auto"/>
        <w:ind w:right="-15" w:hanging="192"/>
      </w:pPr>
      <w:r>
        <w:rPr>
          <w:szCs w:val="24"/>
          <w:rtl/>
        </w:rPr>
        <w:t>حضور ارزیابان در محل مورد نظر، روز قبل از انجام بازدید )به ویژه در شرایط بد آب و هوایی که امکان تأخیر یا لغو شدن سفرها وجود دارد( الزامی است. در صورت بروز حوادث غیر مترقبه و لغو شدن بازدید، برنامه بازدید سایر بیمارستانها طبق برنامه قبلی ادامه می یابد و در اولین فرصت، بازدید دیگری برای بیمارستان مربوطه، تدارک دیده خواهد شد.</w:t>
      </w:r>
      <w:r>
        <w:rPr>
          <w:rFonts w:ascii="Arial" w:eastAsia="Arial" w:hAnsi="Arial" w:cs="Arial"/>
          <w:szCs w:val="24"/>
          <w:rtl/>
        </w:rPr>
        <w:t xml:space="preserve"> </w:t>
      </w:r>
    </w:p>
    <w:p w:rsidR="00026844" w:rsidRDefault="00BA1A8C">
      <w:pPr>
        <w:numPr>
          <w:ilvl w:val="0"/>
          <w:numId w:val="3"/>
        </w:numPr>
        <w:ind w:right="-15" w:hanging="192"/>
      </w:pPr>
      <w:r>
        <w:rPr>
          <w:szCs w:val="24"/>
          <w:rtl/>
        </w:rPr>
        <w:t>با توجه به لزوم برگزاری جلسات هماهنگی، هم فکری و جمع بندی بین ارزیابان؛ در صورت اعلام سرپرست گروه ارزیابی ، بیمارستان موظف به تامین فضای مورد نیاز و بدون حضور کارکنان بیمارستان می باشد.</w:t>
      </w:r>
      <w:r>
        <w:rPr>
          <w:rFonts w:ascii="Arial" w:eastAsia="Arial" w:hAnsi="Arial" w:cs="Arial"/>
          <w:szCs w:val="24"/>
          <w:rtl/>
        </w:rPr>
        <w:t xml:space="preserve"> </w:t>
      </w:r>
    </w:p>
    <w:p w:rsidR="00026844" w:rsidRDefault="00BA1A8C">
      <w:pPr>
        <w:numPr>
          <w:ilvl w:val="0"/>
          <w:numId w:val="3"/>
        </w:numPr>
        <w:ind w:right="-15" w:hanging="192"/>
      </w:pPr>
      <w:r>
        <w:rPr>
          <w:szCs w:val="24"/>
          <w:rtl/>
        </w:rPr>
        <w:t>دانشگاه ذی ربط موظف است؛ به سازمانهای بیمهگر، قبل از ارزیابی، جهت حضور نماینده سازمان بیمهگر در زمان ارزیابی در بیمارستان اطلاع رسانی نماید. بدیهی است نماینده سازمان بیمه گر می تواند در تمام مراحل بازدید به عنوان ناظر حضور داشته و در جریان فرآیند قرار گیرد. لیکن به هیچ عنوان مجاز به مداخله در روند ارزیابی نمی باشد. لازم به ذکر است: در صورت هرگونه اختلاف نظر یا اعتراض نماینده سازمان بیمه گر، موارد به صورت کتبی و به همراه پیوست مستندات با امضای سازمانهای بیمه گر استان ،باید به دانشگاه و مرکز نظارت و اعتباربخشی وزارت متبوع، منعکس گردد.</w:t>
      </w:r>
      <w:r>
        <w:rPr>
          <w:rFonts w:ascii="Arial" w:eastAsia="Arial" w:hAnsi="Arial" w:cs="Arial"/>
          <w:szCs w:val="24"/>
          <w:rtl/>
        </w:rPr>
        <w:t xml:space="preserve"> </w:t>
      </w:r>
    </w:p>
    <w:p w:rsidR="00026844" w:rsidRDefault="00BA1A8C">
      <w:pPr>
        <w:numPr>
          <w:ilvl w:val="0"/>
          <w:numId w:val="3"/>
        </w:numPr>
        <w:spacing w:after="150" w:line="259" w:lineRule="auto"/>
        <w:ind w:right="-15" w:hanging="192"/>
      </w:pPr>
      <w:r>
        <w:rPr>
          <w:szCs w:val="24"/>
          <w:rtl/>
        </w:rPr>
        <w:t xml:space="preserve">در پایان آخرین روز ارزیابی و با حضور ارزیابان، نمایندگان بیمه و افراد منتخب تیم مدیریتی اجرایی، جلسه اختتامیه حداکثر به مدت </w:t>
      </w:r>
    </w:p>
    <w:p w:rsidR="00026844" w:rsidRDefault="00BA1A8C">
      <w:pPr>
        <w:spacing w:after="152" w:line="259" w:lineRule="auto"/>
        <w:ind w:left="325" w:hanging="10"/>
        <w:jc w:val="left"/>
      </w:pPr>
      <w:r>
        <w:rPr>
          <w:szCs w:val="24"/>
        </w:rPr>
        <w:t>30</w:t>
      </w:r>
      <w:r>
        <w:rPr>
          <w:szCs w:val="24"/>
          <w:rtl/>
        </w:rPr>
        <w:t xml:space="preserve"> دقیقه جهت اعلام پایان فرآیند ارزیابی، تنظیم و امضای صورتجلسه برگزار می گردد.</w:t>
      </w:r>
      <w:r>
        <w:rPr>
          <w:rFonts w:ascii="Arial" w:eastAsia="Arial" w:hAnsi="Arial" w:cs="Arial"/>
          <w:szCs w:val="24"/>
          <w:rtl/>
        </w:rPr>
        <w:t xml:space="preserve"> </w:t>
      </w:r>
    </w:p>
    <w:p w:rsidR="00026844" w:rsidRDefault="00BA1A8C">
      <w:pPr>
        <w:numPr>
          <w:ilvl w:val="0"/>
          <w:numId w:val="4"/>
        </w:numPr>
        <w:ind w:right="-15" w:hanging="185"/>
      </w:pPr>
      <w:r>
        <w:rPr>
          <w:szCs w:val="24"/>
          <w:rtl/>
        </w:rPr>
        <w:t>در طی دوره ارزیابی هیچ یک از کارکنان یا مسوولین بیمارستان حق همراهی ارزیابان را ندارند مگر در مواردی که ارزیاب/ سرپرست گروه ارزیابی به جهت راهنمایی، نیاز به کمک و همراهی کارکنان بیمارستان داشته باشد.</w:t>
      </w:r>
      <w:r>
        <w:rPr>
          <w:rFonts w:ascii="Arial" w:eastAsia="Arial" w:hAnsi="Arial" w:cs="Arial"/>
          <w:szCs w:val="24"/>
          <w:rtl/>
        </w:rPr>
        <w:t xml:space="preserve"> </w:t>
      </w:r>
    </w:p>
    <w:p w:rsidR="00026844" w:rsidRDefault="00BA1A8C">
      <w:pPr>
        <w:spacing w:after="240" w:line="259" w:lineRule="auto"/>
        <w:ind w:left="860" w:hanging="10"/>
        <w:jc w:val="left"/>
      </w:pPr>
      <w:r>
        <w:rPr>
          <w:b/>
          <w:bCs/>
          <w:color w:val="0070C0"/>
          <w:szCs w:val="24"/>
        </w:rPr>
        <w:t>6</w:t>
      </w:r>
      <w:r>
        <w:rPr>
          <w:b/>
          <w:bCs/>
          <w:color w:val="0070C0"/>
          <w:szCs w:val="24"/>
          <w:rtl/>
        </w:rPr>
        <w:t xml:space="preserve">-نقش دانشگاه/دانشكدهها در فرایند ارزیابی اعتباربخشی  </w:t>
      </w:r>
    </w:p>
    <w:p w:rsidR="00026844" w:rsidRDefault="00BA1A8C">
      <w:pPr>
        <w:numPr>
          <w:ilvl w:val="0"/>
          <w:numId w:val="4"/>
        </w:numPr>
        <w:ind w:right="-15" w:hanging="185"/>
      </w:pPr>
      <w:r>
        <w:rPr>
          <w:szCs w:val="24"/>
          <w:rtl/>
        </w:rPr>
        <w:lastRenderedPageBreak/>
        <w:t>معاونت درمان دانشکده/ دانشگاه مبدا )محل خدمت ارزیابان اعزامی( به استناد برنامه ابلاغی اعلام شده از سوی مرکز نظارت و اعتباربخشی معاونت درمان وزارت متبوع، موظف می باشند ضمن آزاد سازی ارزیابان تحت پوشش  ،نسبت به صدور ابلاغ ماموریت قانونی جهت ارزیابان بیمارستان مورد نظر اقدام نماید</w:t>
      </w:r>
      <w:r>
        <w:rPr>
          <w:rFonts w:ascii="Arial" w:eastAsia="Arial" w:hAnsi="Arial" w:cs="Arial"/>
          <w:szCs w:val="24"/>
          <w:rtl/>
        </w:rPr>
        <w:t>.</w:t>
      </w:r>
      <w:r>
        <w:rPr>
          <w:szCs w:val="24"/>
          <w:rtl/>
        </w:rPr>
        <w:t xml:space="preserve"> </w:t>
      </w:r>
    </w:p>
    <w:p w:rsidR="00026844" w:rsidRDefault="00BA1A8C">
      <w:pPr>
        <w:numPr>
          <w:ilvl w:val="0"/>
          <w:numId w:val="4"/>
        </w:numPr>
        <w:ind w:right="-15" w:hanging="185"/>
      </w:pPr>
      <w:r>
        <w:rPr>
          <w:szCs w:val="24"/>
          <w:rtl/>
        </w:rPr>
        <w:t xml:space="preserve">هماهنگی و برنامه ریزی جهت ایاب و ذهاب ارزیابان بر عهده دانشکده/ دانشگاه مقصد )ارزیابی شونده( و شامل: </w:t>
      </w:r>
      <w:r>
        <w:rPr>
          <w:szCs w:val="24"/>
        </w:rPr>
        <w:t>1</w:t>
      </w:r>
      <w:r>
        <w:rPr>
          <w:szCs w:val="24"/>
          <w:rtl/>
        </w:rPr>
        <w:t xml:space="preserve">( تهیه بلیط یا تامین وسیله نقلیه مناسب و </w:t>
      </w:r>
      <w:r>
        <w:rPr>
          <w:szCs w:val="24"/>
        </w:rPr>
        <w:t>2</w:t>
      </w:r>
      <w:r>
        <w:rPr>
          <w:szCs w:val="24"/>
          <w:rtl/>
        </w:rPr>
        <w:t>(  ایاب و ذهاب از فرودگاه یا ترمینال شهر مقصد به سمت محل بازدید و همچنین در زمان بازدیدها و در زمان بازگشت به فرودگاه یا ترمینال مذکور است.</w:t>
      </w:r>
      <w:r>
        <w:rPr>
          <w:rFonts w:ascii="Arial" w:eastAsia="Arial" w:hAnsi="Arial" w:cs="Arial"/>
          <w:szCs w:val="24"/>
          <w:rtl/>
        </w:rPr>
        <w:t xml:space="preserve"> </w:t>
      </w:r>
    </w:p>
    <w:p w:rsidR="00026844" w:rsidRDefault="00BA1A8C">
      <w:pPr>
        <w:numPr>
          <w:ilvl w:val="0"/>
          <w:numId w:val="4"/>
        </w:numPr>
        <w:spacing w:after="152" w:line="259" w:lineRule="auto"/>
        <w:ind w:right="-15" w:hanging="185"/>
      </w:pPr>
      <w:r>
        <w:rPr>
          <w:szCs w:val="24"/>
          <w:rtl/>
        </w:rPr>
        <w:t>وظیفه تامین ایاب و ذهاب ارزیابان از محل سکونت تا ترمینال و یا فرودگاه مبدا ،بر عهده دانشگاه اعزام کننده است</w:t>
      </w:r>
      <w:r>
        <w:rPr>
          <w:rFonts w:ascii="Arial" w:eastAsia="Arial" w:hAnsi="Arial" w:cs="Arial"/>
          <w:szCs w:val="24"/>
          <w:rtl/>
        </w:rPr>
        <w:t xml:space="preserve">. </w:t>
      </w:r>
    </w:p>
    <w:p w:rsidR="00026844" w:rsidRDefault="00BA1A8C">
      <w:pPr>
        <w:numPr>
          <w:ilvl w:val="0"/>
          <w:numId w:val="4"/>
        </w:numPr>
        <w:spacing w:after="152" w:line="259" w:lineRule="auto"/>
        <w:ind w:right="-15" w:hanging="185"/>
      </w:pPr>
      <w:r>
        <w:rPr>
          <w:szCs w:val="24"/>
          <w:rtl/>
        </w:rPr>
        <w:t>هماهنگی و برنامه ریزی جهت اقامت و پذیرایی متعارف ارزیابان بر عهده دانشکده/ دانشگاه مقصد )ارزیابی شونده( است.</w:t>
      </w:r>
      <w:r>
        <w:rPr>
          <w:rFonts w:ascii="Arial" w:eastAsia="Arial" w:hAnsi="Arial" w:cs="Arial"/>
          <w:szCs w:val="24"/>
          <w:rtl/>
        </w:rPr>
        <w:t xml:space="preserve"> </w:t>
      </w:r>
    </w:p>
    <w:p w:rsidR="00026844" w:rsidRDefault="00BA1A8C">
      <w:pPr>
        <w:spacing w:after="240" w:line="259" w:lineRule="auto"/>
        <w:ind w:left="860" w:hanging="10"/>
        <w:jc w:val="left"/>
      </w:pPr>
      <w:r>
        <w:rPr>
          <w:b/>
          <w:bCs/>
          <w:color w:val="0070C0"/>
          <w:szCs w:val="24"/>
        </w:rPr>
        <w:t>7</w:t>
      </w:r>
      <w:r>
        <w:rPr>
          <w:b/>
          <w:bCs/>
          <w:color w:val="0070C0"/>
          <w:szCs w:val="24"/>
          <w:rtl/>
        </w:rPr>
        <w:t xml:space="preserve">-سایر نكات ویژه </w:t>
      </w:r>
    </w:p>
    <w:p w:rsidR="00026844" w:rsidRDefault="00BA1A8C">
      <w:pPr>
        <w:numPr>
          <w:ilvl w:val="0"/>
          <w:numId w:val="4"/>
        </w:numPr>
        <w:ind w:right="-15" w:hanging="185"/>
      </w:pPr>
      <w:r>
        <w:rPr>
          <w:szCs w:val="24"/>
          <w:rtl/>
        </w:rPr>
        <w:t xml:space="preserve">با توجه به این که تمامی مراحل انجام، صدور کارنامه، گواهینامه و ثبت و بررسی اعتراضات احتمالی صرفاً از طریق سامانه الکترونیک صورت می پذیرد، بیمارستانهای فاقد پروانه بهره برداری و بیمارستانهای جدید التاسیس که در سامانه صدور پروانهها به رسمیت شناخته نشده اند، نمی توانند وارد فرایند ارزیابی جامع گردند. لذا این بیمارستانها می بایست نسبت به بارگذاری مدارک و تکمیل مستندات و اخذ / تمدید پروانه بهره برداری قانونی، از طریق سامانه الکترونیکی صدور پروانههای موسسات پزشکی به آدرس اینترنتی </w:t>
      </w:r>
      <w:hyperlink r:id="rId12">
        <w:r>
          <w:rPr>
            <w:rFonts w:ascii="Arial" w:eastAsia="Arial" w:hAnsi="Arial" w:cs="Arial"/>
            <w:sz w:val="22"/>
          </w:rPr>
          <w:t>http://parvaneh.behdasht.gov.ir</w:t>
        </w:r>
      </w:hyperlink>
      <w:hyperlink r:id="rId13">
        <w:r>
          <w:rPr>
            <w:szCs w:val="24"/>
            <w:rtl/>
          </w:rPr>
          <w:t xml:space="preserve"> </w:t>
        </w:r>
      </w:hyperlink>
      <w:r>
        <w:rPr>
          <w:szCs w:val="24"/>
          <w:rtl/>
        </w:rPr>
        <w:t>اقدام نمایند. بدیهی است مسوولیت بروز هرگونه کسورات به دلیل تاخیر در انجام فرایند ارزیابی جامع اعتباربخشی، بر عهده مدیران و مجریان مربوو خواهد بود.</w:t>
      </w:r>
      <w:r>
        <w:rPr>
          <w:rFonts w:ascii="Arial" w:eastAsia="Arial" w:hAnsi="Arial" w:cs="Arial"/>
          <w:szCs w:val="24"/>
          <w:rtl/>
        </w:rPr>
        <w:t xml:space="preserve"> </w:t>
      </w:r>
    </w:p>
    <w:p w:rsidR="00026844" w:rsidRDefault="00BA1A8C">
      <w:pPr>
        <w:numPr>
          <w:ilvl w:val="0"/>
          <w:numId w:val="4"/>
        </w:numPr>
        <w:ind w:right="-15" w:hanging="185"/>
      </w:pPr>
      <w:r>
        <w:rPr>
          <w:szCs w:val="24"/>
          <w:rtl/>
        </w:rPr>
        <w:t>مطابق  آیین نامه تاسیس و بهره برداری بیمارستانها؛ بیمارستان جنرال، بیمارستانی است که دارای چهار بخش اصلی داخلی، اطفال ،زنان و زایمان و جراحی می باشد، در صورت عدم وجود/</w:t>
      </w:r>
      <w:r>
        <w:rPr>
          <w:rFonts w:ascii="Arial" w:eastAsia="Arial" w:hAnsi="Arial" w:cs="Arial"/>
          <w:szCs w:val="24"/>
          <w:rtl/>
        </w:rPr>
        <w:t xml:space="preserve"> </w:t>
      </w:r>
      <w:r>
        <w:rPr>
          <w:szCs w:val="24"/>
          <w:rtl/>
        </w:rPr>
        <w:t>فعالیت هر یک از بخشهای مذکور و اجرایی نشدن سنجههای مرتبط، نمره صفر به سنجه/</w:t>
      </w:r>
      <w:r>
        <w:rPr>
          <w:rFonts w:ascii="Arial" w:eastAsia="Arial" w:hAnsi="Arial" w:cs="Arial"/>
          <w:szCs w:val="24"/>
          <w:rtl/>
        </w:rPr>
        <w:t xml:space="preserve"> </w:t>
      </w:r>
      <w:r>
        <w:rPr>
          <w:szCs w:val="24"/>
          <w:rtl/>
        </w:rPr>
        <w:t xml:space="preserve">محور مرتبط در بیمارستان تعلق خواهد گرفت.لازم به ذکر است  در صورت وجود هریک از </w:t>
      </w:r>
      <w:r>
        <w:rPr>
          <w:szCs w:val="24"/>
        </w:rPr>
        <w:t>4</w:t>
      </w:r>
      <w:r>
        <w:rPr>
          <w:szCs w:val="24"/>
          <w:rtl/>
        </w:rPr>
        <w:t xml:space="preserve"> بخش اصلی و عدم فعالیت آن نیز امتیاز صفر منظور خواهدشد.</w:t>
      </w:r>
      <w:r>
        <w:rPr>
          <w:rFonts w:ascii="Arial" w:eastAsia="Arial" w:hAnsi="Arial" w:cs="Arial"/>
          <w:szCs w:val="24"/>
          <w:rtl/>
        </w:rPr>
        <w:t xml:space="preserve"> </w:t>
      </w:r>
    </w:p>
    <w:p w:rsidR="00026844" w:rsidRDefault="00BA1A8C">
      <w:pPr>
        <w:numPr>
          <w:ilvl w:val="0"/>
          <w:numId w:val="4"/>
        </w:numPr>
        <w:ind w:right="-15" w:hanging="185"/>
      </w:pPr>
      <w:r>
        <w:rPr>
          <w:szCs w:val="24"/>
          <w:rtl/>
        </w:rPr>
        <w:lastRenderedPageBreak/>
        <w:t>مطابق آیین نامه تاسیس و بهره برداری بیمارستانها؛ در همه بیمارستانها باید واحدهای رختشویخانه ) لنژری( ،</w:t>
      </w:r>
      <w:r>
        <w:rPr>
          <w:rFonts w:ascii="Arial" w:eastAsia="Arial" w:hAnsi="Arial" w:cs="Arial"/>
        </w:rPr>
        <w:t>CSSD</w:t>
      </w:r>
      <w:r>
        <w:rPr>
          <w:szCs w:val="24"/>
          <w:rtl/>
        </w:rPr>
        <w:t xml:space="preserve">، آزمایشگاه ،داروخانه و رادیولوژی وجود داشته داشته باشد و در صورت انجام برون سپاری باید در داخل بیمارستان این امر محقق گردد. در غیر این صورت مطابق با عدم وجود هر یک از موارد فوق، سنجه/ محور مرتبط نمره صفر خواهد گرفت  . </w:t>
      </w:r>
    </w:p>
    <w:p w:rsidR="00026844" w:rsidRDefault="00BA1A8C">
      <w:pPr>
        <w:numPr>
          <w:ilvl w:val="0"/>
          <w:numId w:val="4"/>
        </w:numPr>
        <w:ind w:right="-15" w:hanging="185"/>
      </w:pPr>
      <w:r>
        <w:rPr>
          <w:szCs w:val="24"/>
          <w:rtl/>
        </w:rPr>
        <w:t>وجود بخش طب انتقال خون برای بیمارستانهای تک تخصصی روان پزشکی و چشمپزشکی که مصرف خون در آنها بسیار نادر است ،ضروری نیست ولی باید در این خصوص تعریف فرآیند صورت گرفته و خط مشی و روش و قرارداد تامین خون و فراورده های خونی برابر دستورالعملهای مربوطه، مشخص و موجود باشد و کارکنان مرتبط از آن آگاه باشند.</w:t>
      </w:r>
      <w:r>
        <w:rPr>
          <w:rFonts w:ascii="Arial" w:eastAsia="Arial" w:hAnsi="Arial" w:cs="Arial"/>
          <w:szCs w:val="24"/>
          <w:rtl/>
        </w:rPr>
        <w:t xml:space="preserve"> </w:t>
      </w:r>
    </w:p>
    <w:p w:rsidR="00026844" w:rsidRDefault="00BA1A8C">
      <w:pPr>
        <w:numPr>
          <w:ilvl w:val="0"/>
          <w:numId w:val="4"/>
        </w:numPr>
        <w:ind w:right="-15" w:hanging="185"/>
      </w:pPr>
      <w:r>
        <w:rPr>
          <w:szCs w:val="24"/>
          <w:rtl/>
        </w:rPr>
        <w:t>در خصوص مدیریت پسماندهای عفونی در بیمارستانهای تک تخصصی روانپزشکی وجود دستگاه بی خطر ساز، الزامی نبوده و این بیمارستانها میتوانند در حمل و نقل پسماند عفونی از خدمات سایت های مرکزی امحای پسماند عفونی و یا از بیمارستانهای مجاور با رعایت شرایط ایمن استفاده نمایند. همچنین مدیریت پسماند شیمیایی و دارویی در بیمارستان های مذکور از طریق عقد قرارداد با شرکت های دارای مجوز در زمینه مدیریت پسماند شیمیایی و دارویی یا محفظه سازی امکانپذیر می باشد.</w:t>
      </w:r>
      <w:r>
        <w:rPr>
          <w:rFonts w:ascii="Arial" w:eastAsia="Arial" w:hAnsi="Arial" w:cs="Arial"/>
          <w:szCs w:val="24"/>
          <w:rtl/>
        </w:rPr>
        <w:t xml:space="preserve"> </w:t>
      </w:r>
    </w:p>
    <w:p w:rsidR="00026844" w:rsidRDefault="00BA1A8C">
      <w:pPr>
        <w:numPr>
          <w:ilvl w:val="0"/>
          <w:numId w:val="4"/>
        </w:numPr>
        <w:ind w:right="-15" w:hanging="185"/>
      </w:pPr>
      <w:r>
        <w:rPr>
          <w:szCs w:val="24"/>
          <w:rtl/>
        </w:rPr>
        <w:t xml:space="preserve">ورود به برنامه اعتباربخشی جاری در هر مرکز، منوو به تسویه هزینه صدور گواهی قبلی میباشد و صدور گواهینامه جدید اعتباربخشی منوو به پرداخت هزینه های قانونی طبق تعرفه ابلاغی هیات محترم وزیران در راستای اجرای ماده </w:t>
      </w:r>
      <w:r>
        <w:rPr>
          <w:szCs w:val="24"/>
        </w:rPr>
        <w:t>24</w:t>
      </w:r>
      <w:r>
        <w:rPr>
          <w:szCs w:val="24"/>
          <w:rtl/>
        </w:rPr>
        <w:t xml:space="preserve"> قانون تنظیم بخشی از مقررات مالی دولت صورت میپذیرد.</w:t>
      </w:r>
      <w:r>
        <w:rPr>
          <w:rFonts w:ascii="Arial" w:eastAsia="Arial" w:hAnsi="Arial" w:cs="Arial"/>
          <w:szCs w:val="24"/>
          <w:rtl/>
        </w:rPr>
        <w:t xml:space="preserve"> </w:t>
      </w:r>
    </w:p>
    <w:p w:rsidR="00026844" w:rsidRDefault="00BA1A8C">
      <w:pPr>
        <w:numPr>
          <w:ilvl w:val="1"/>
          <w:numId w:val="4"/>
        </w:numPr>
        <w:ind w:right="284" w:hanging="363"/>
      </w:pPr>
      <w:r>
        <w:rPr>
          <w:szCs w:val="24"/>
          <w:rtl/>
        </w:rPr>
        <w:t>در شرایطی که دو مرکز در مجاورت )دیوار به دیوار یا محوطه مشترک( یکدیگر قرار داشته و دارای زیرساخت های مشترک )رختشویخانه، آشپزخانه ،تاسیسات ، میباشند در صورت تایید هیات رییسه دانشگاه مربوطه و تضمین و احراز رعایت اصول ایمنی بیمارو کیفیت خدمات، نمرهدهی به نسبت کیفیت خدمات ارائه شده انجام خواهد گرفت .</w:t>
      </w:r>
      <w:r>
        <w:rPr>
          <w:rFonts w:ascii="Arial" w:eastAsia="Arial" w:hAnsi="Arial" w:cs="Arial"/>
          <w:szCs w:val="24"/>
          <w:rtl/>
        </w:rPr>
        <w:t xml:space="preserve"> </w:t>
      </w:r>
    </w:p>
    <w:p w:rsidR="00026844" w:rsidRDefault="00BA1A8C">
      <w:pPr>
        <w:numPr>
          <w:ilvl w:val="1"/>
          <w:numId w:val="4"/>
        </w:numPr>
        <w:ind w:right="284" w:hanging="363"/>
      </w:pPr>
      <w:r>
        <w:rPr>
          <w:szCs w:val="24"/>
          <w:rtl/>
        </w:rPr>
        <w:t>شرایط ایده آل در خصوص ارائه خدمات سرپایی، وجود درمانگاه در فضای بیمارستان می باشد ولی در خصوص مراکزی که مدعی وجود درمانگاه در خارج از مرکز هستند، اولا باید احراز گردد که درمانگاه صرفا متعلق و تحت مدیریت مرکز است، ثانیا به تمام فرایندها و سنجه هایی که بعلت بعد مسافت دچار نقص عملکردی و عدم انطباق میگردند نمره ای تعلق نمیگیرد.ازجمله عملکرد تیم احیا ،دسترسی آسان به آزمایشکاه و رادیو لوژی و...</w:t>
      </w:r>
      <w:r>
        <w:rPr>
          <w:rFonts w:ascii="Arial" w:eastAsia="Arial" w:hAnsi="Arial" w:cs="Arial"/>
          <w:szCs w:val="24"/>
          <w:rtl/>
        </w:rPr>
        <w:t xml:space="preserve"> </w:t>
      </w:r>
    </w:p>
    <w:p w:rsidR="00026844" w:rsidRDefault="00BA1A8C">
      <w:pPr>
        <w:numPr>
          <w:ilvl w:val="1"/>
          <w:numId w:val="4"/>
        </w:numPr>
        <w:spacing w:after="169"/>
        <w:ind w:right="284" w:hanging="363"/>
      </w:pPr>
      <w:r>
        <w:rPr>
          <w:szCs w:val="24"/>
          <w:rtl/>
        </w:rPr>
        <w:t xml:space="preserve">درصورتیکه مرکز از تامین کننده های بیرونی برای تامین غذا استفاده نماید اولا قرارداد برون سپاری مذکور باید مورد تایید هیات رییسه دانشگاه مربوطه باشد و ثانیا برون سپاری باید تحت ضوابط و الزامات برون سپاری و تحت نظارت دقیق </w:t>
      </w:r>
      <w:r>
        <w:rPr>
          <w:szCs w:val="24"/>
          <w:rtl/>
        </w:rPr>
        <w:lastRenderedPageBreak/>
        <w:t xml:space="preserve">کارشناسان ذیصلاح بیمارستانی مربوطه صورت گیرد. بدیهی است که نمره دهی به این فرایند بر اساس تضمین و احراز شرایط پس از بررسی  و ارزیابی مکان تامین غذا ،توسط ارزیاب صورت خواهد گرفت. </w:t>
      </w:r>
      <w:r>
        <w:rPr>
          <w:rFonts w:ascii="Arial" w:eastAsia="Arial" w:hAnsi="Arial" w:cs="Arial"/>
          <w:szCs w:val="24"/>
          <w:rtl/>
        </w:rPr>
        <w:t xml:space="preserve"> </w:t>
      </w:r>
    </w:p>
    <w:p w:rsidR="00026844" w:rsidRDefault="00BA1A8C">
      <w:pPr>
        <w:spacing w:after="240" w:line="259" w:lineRule="auto"/>
        <w:ind w:left="860" w:hanging="10"/>
        <w:jc w:val="left"/>
      </w:pPr>
      <w:r>
        <w:rPr>
          <w:b/>
          <w:bCs/>
          <w:color w:val="0070C0"/>
          <w:szCs w:val="24"/>
        </w:rPr>
        <w:t>8</w:t>
      </w:r>
      <w:r>
        <w:rPr>
          <w:b/>
          <w:bCs/>
          <w:color w:val="0070C0"/>
          <w:szCs w:val="24"/>
          <w:rtl/>
        </w:rPr>
        <w:t xml:space="preserve">-سخن آخر </w:t>
      </w:r>
    </w:p>
    <w:p w:rsidR="00026844" w:rsidRDefault="00BA1A8C">
      <w:pPr>
        <w:spacing w:after="158"/>
        <w:ind w:left="312" w:right="284"/>
      </w:pPr>
      <w:r>
        <w:rPr>
          <w:szCs w:val="24"/>
          <w:rtl/>
        </w:rPr>
        <w:t xml:space="preserve">      در پایان</w:t>
      </w:r>
      <w:r>
        <w:rPr>
          <w:rFonts w:ascii="Arial" w:eastAsia="Arial" w:hAnsi="Arial" w:cs="Arial"/>
          <w:szCs w:val="24"/>
          <w:rtl/>
        </w:rPr>
        <w:t xml:space="preserve"> </w:t>
      </w:r>
      <w:r>
        <w:rPr>
          <w:szCs w:val="24"/>
          <w:rtl/>
        </w:rPr>
        <w:t>ضمن</w:t>
      </w:r>
      <w:r>
        <w:rPr>
          <w:rFonts w:ascii="Arial" w:eastAsia="Arial" w:hAnsi="Arial" w:cs="Arial"/>
          <w:szCs w:val="24"/>
          <w:rtl/>
        </w:rPr>
        <w:t xml:space="preserve"> </w:t>
      </w:r>
      <w:r>
        <w:rPr>
          <w:szCs w:val="24"/>
          <w:rtl/>
        </w:rPr>
        <w:t>آرزوی موفقیت</w:t>
      </w:r>
      <w:r>
        <w:rPr>
          <w:rFonts w:ascii="Arial" w:eastAsia="Arial" w:hAnsi="Arial" w:cs="Arial"/>
          <w:szCs w:val="24"/>
          <w:rtl/>
        </w:rPr>
        <w:t xml:space="preserve"> </w:t>
      </w:r>
      <w:r>
        <w:rPr>
          <w:szCs w:val="24"/>
          <w:rtl/>
        </w:rPr>
        <w:t>در</w:t>
      </w:r>
      <w:r>
        <w:rPr>
          <w:rFonts w:ascii="Arial" w:eastAsia="Arial" w:hAnsi="Arial" w:cs="Arial"/>
          <w:szCs w:val="24"/>
          <w:rtl/>
        </w:rPr>
        <w:t xml:space="preserve"> </w:t>
      </w:r>
      <w:r>
        <w:rPr>
          <w:szCs w:val="24"/>
          <w:rtl/>
        </w:rPr>
        <w:t>مسیر تحقق فرهنگ</w:t>
      </w:r>
      <w:r>
        <w:rPr>
          <w:rFonts w:ascii="Arial" w:eastAsia="Arial" w:hAnsi="Arial" w:cs="Arial"/>
          <w:szCs w:val="24"/>
          <w:rtl/>
        </w:rPr>
        <w:t xml:space="preserve"> </w:t>
      </w:r>
      <w:r>
        <w:rPr>
          <w:szCs w:val="24"/>
          <w:rtl/>
        </w:rPr>
        <w:t>بیمار</w:t>
      </w:r>
      <w:r>
        <w:rPr>
          <w:rFonts w:ascii="Arial" w:eastAsia="Arial" w:hAnsi="Arial" w:cs="Arial"/>
          <w:szCs w:val="24"/>
          <w:rtl/>
        </w:rPr>
        <w:t xml:space="preserve"> </w:t>
      </w:r>
      <w:r>
        <w:rPr>
          <w:szCs w:val="24"/>
          <w:rtl/>
        </w:rPr>
        <w:t>محوری در</w:t>
      </w:r>
      <w:r>
        <w:rPr>
          <w:rFonts w:ascii="Arial" w:eastAsia="Arial" w:hAnsi="Arial" w:cs="Arial"/>
          <w:szCs w:val="24"/>
          <w:rtl/>
        </w:rPr>
        <w:t xml:space="preserve"> </w:t>
      </w:r>
      <w:r>
        <w:rPr>
          <w:szCs w:val="24"/>
          <w:rtl/>
        </w:rPr>
        <w:t>سطح</w:t>
      </w:r>
      <w:r>
        <w:rPr>
          <w:rFonts w:ascii="Arial" w:eastAsia="Arial" w:hAnsi="Arial" w:cs="Arial"/>
          <w:szCs w:val="24"/>
          <w:rtl/>
        </w:rPr>
        <w:t xml:space="preserve"> </w:t>
      </w:r>
      <w:r>
        <w:rPr>
          <w:szCs w:val="24"/>
          <w:rtl/>
        </w:rPr>
        <w:t>بیمارستانها، امید است مدیران ارشد بیمارستان در جهت استقرار کیفیت، ایمنی بیمار و توسعه رفتار حرفه ای در سطح بیمارستانها اهتمام جدی نمایند. این معاونت، از زحمات ،تلاشها، مساعدت و حسن توجه معاونین محترم دانشگاه/دانشکدههای علوم پزشکی قدردانی نموده و برای یکایک همکاران مرتبط با برنامه اعتباربخشی ملی در تمامی سطوح آرزوی موفقیت و کامیابی از خداوند باری تعالی مسولت می نماید. امید آن که این تلاشها زمینه ساز ارتقاء کیفیت، ارتقاء اهداف عالی نظام سلامت و بهره مندی جامعه از خدمات درخور شأن و منزلت ایشان باشد.خاطر نشان میگردد.</w:t>
      </w:r>
      <w:r>
        <w:rPr>
          <w:rFonts w:ascii="Arial" w:eastAsia="Arial" w:hAnsi="Arial" w:cs="Arial"/>
          <w:color w:val="C00000"/>
          <w:szCs w:val="24"/>
          <w:rtl/>
        </w:rPr>
        <w:t xml:space="preserve"> </w:t>
      </w:r>
    </w:p>
    <w:p w:rsidR="00026844" w:rsidRDefault="00BA1A8C">
      <w:pPr>
        <w:bidi w:val="0"/>
        <w:spacing w:after="0" w:line="259" w:lineRule="auto"/>
        <w:ind w:left="0" w:right="384" w:firstLine="0"/>
        <w:jc w:val="right"/>
      </w:pPr>
      <w:r>
        <w:rPr>
          <w:color w:val="C00000"/>
        </w:rPr>
        <w:t xml:space="preserve"> </w:t>
      </w:r>
    </w:p>
    <w:sectPr w:rsidR="00026844">
      <w:headerReference w:type="even" r:id="rId14"/>
      <w:headerReference w:type="default" r:id="rId15"/>
      <w:footerReference w:type="even" r:id="rId16"/>
      <w:footerReference w:type="default" r:id="rId17"/>
      <w:headerReference w:type="first" r:id="rId18"/>
      <w:footerReference w:type="first" r:id="rId19"/>
      <w:pgSz w:w="12240" w:h="15840"/>
      <w:pgMar w:top="763" w:right="935" w:bottom="719" w:left="1159" w:header="450" w:footer="478" w:gutter="0"/>
      <w:cols w:space="720"/>
      <w:titlePg/>
      <w:bidi/>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7B9" w:rsidRDefault="004C37B9">
      <w:pPr>
        <w:spacing w:after="0" w:line="240" w:lineRule="auto"/>
      </w:pPr>
      <w:r>
        <w:separator/>
      </w:r>
    </w:p>
  </w:endnote>
  <w:endnote w:type="continuationSeparator" w:id="0">
    <w:p w:rsidR="004C37B9" w:rsidRDefault="004C3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844" w:rsidRDefault="00BA1A8C">
    <w:pPr>
      <w:bidi w:val="0"/>
      <w:spacing w:after="0" w:line="259" w:lineRule="auto"/>
      <w:ind w:left="-1159" w:right="11305"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9236659</wp:posOffset>
              </wp:positionV>
              <wp:extent cx="7164070" cy="518160"/>
              <wp:effectExtent l="0" t="0" r="0" b="0"/>
              <wp:wrapSquare wrapText="bothSides"/>
              <wp:docPr id="77406" name="Group 77406"/>
              <wp:cNvGraphicFramePr/>
              <a:graphic xmlns:a="http://schemas.openxmlformats.org/drawingml/2006/main">
                <a:graphicData uri="http://schemas.microsoft.com/office/word/2010/wordprocessingGroup">
                  <wpg:wgp>
                    <wpg:cNvGrpSpPr/>
                    <wpg:grpSpPr>
                      <a:xfrm>
                        <a:off x="0" y="0"/>
                        <a:ext cx="7164070" cy="518160"/>
                        <a:chOff x="0" y="0"/>
                        <a:chExt cx="7164070" cy="518160"/>
                      </a:xfrm>
                    </wpg:grpSpPr>
                    <wps:wsp>
                      <wps:cNvPr id="77413" name="Rectangle 77413"/>
                      <wps:cNvSpPr/>
                      <wps:spPr>
                        <a:xfrm>
                          <a:off x="680009" y="50"/>
                          <a:ext cx="99595" cy="296135"/>
                        </a:xfrm>
                        <a:prstGeom prst="rect">
                          <a:avLst/>
                        </a:prstGeom>
                        <a:ln>
                          <a:noFill/>
                        </a:ln>
                      </wps:spPr>
                      <wps:txbx>
                        <w:txbxContent>
                          <w:p w:rsidR="00026844" w:rsidRDefault="00BA1A8C">
                            <w:pPr>
                              <w:bidi w:val="0"/>
                              <w:spacing w:after="160" w:line="259" w:lineRule="auto"/>
                              <w:ind w:left="0" w:firstLine="0"/>
                              <w:jc w:val="left"/>
                            </w:pPr>
                            <w:r>
                              <w:rPr>
                                <w:rFonts w:ascii="Calibri" w:eastAsia="Calibri" w:hAnsi="Calibri" w:cs="Calibri"/>
                                <w:b/>
                                <w:spacing w:val="-85"/>
                                <w:sz w:val="20"/>
                              </w:rPr>
                              <w:t xml:space="preserve"> </w:t>
                            </w:r>
                            <w:r>
                              <w:rPr>
                                <w:rFonts w:ascii="Calibri" w:eastAsia="Calibri" w:hAnsi="Calibri" w:cs="Calibri"/>
                                <w:b/>
                                <w:spacing w:val="-84"/>
                                <w:sz w:val="20"/>
                              </w:rPr>
                              <w:t xml:space="preserve"> </w:t>
                            </w:r>
                            <w:r>
                              <w:rPr>
                                <w:rFonts w:ascii="Calibri" w:eastAsia="Calibri" w:hAnsi="Calibri" w:cs="Calibri"/>
                                <w:b/>
                                <w:spacing w:val="-6"/>
                                <w:sz w:val="20"/>
                              </w:rPr>
                              <w:t xml:space="preserve"> </w:t>
                            </w:r>
                          </w:p>
                        </w:txbxContent>
                      </wps:txbx>
                      <wps:bodyPr horzOverflow="overflow" vert="horz" lIns="0" tIns="0" rIns="0" bIns="0" rtlCol="0">
                        <a:noAutofit/>
                      </wps:bodyPr>
                    </wps:wsp>
                    <wps:wsp>
                      <wps:cNvPr id="77414" name="Rectangle 77414"/>
                      <wps:cNvSpPr/>
                      <wps:spPr>
                        <a:xfrm>
                          <a:off x="754892" y="50"/>
                          <a:ext cx="336805" cy="296135"/>
                        </a:xfrm>
                        <a:prstGeom prst="rect">
                          <a:avLst/>
                        </a:prstGeom>
                        <a:ln>
                          <a:noFill/>
                        </a:ln>
                      </wps:spPr>
                      <wps:txbx>
                        <w:txbxContent>
                          <w:p w:rsidR="00026844" w:rsidRDefault="00BA1A8C">
                            <w:pPr>
                              <w:bidi w:val="0"/>
                              <w:spacing w:after="160" w:line="259" w:lineRule="auto"/>
                              <w:ind w:left="0" w:firstLine="0"/>
                              <w:jc w:val="left"/>
                            </w:pPr>
                            <w:r>
                              <w:rPr>
                                <w:rFonts w:ascii="Calibri" w:eastAsia="Calibri" w:hAnsi="Calibri" w:cs="Times New Roman"/>
                                <w:b/>
                                <w:bCs/>
                                <w:sz w:val="20"/>
                                <w:szCs w:val="20"/>
                                <w:rtl/>
                              </w:rPr>
                              <w:t>صفحه</w:t>
                            </w:r>
                          </w:p>
                        </w:txbxContent>
                      </wps:txbx>
                      <wps:bodyPr horzOverflow="overflow" vert="horz" lIns="0" tIns="0" rIns="0" bIns="0" rtlCol="0">
                        <a:noAutofit/>
                      </wps:bodyPr>
                    </wps:wsp>
                    <wps:wsp>
                      <wps:cNvPr id="77412" name="Rectangle 77412"/>
                      <wps:cNvSpPr/>
                      <wps:spPr>
                        <a:xfrm>
                          <a:off x="611429" y="50"/>
                          <a:ext cx="90678" cy="296135"/>
                        </a:xfrm>
                        <a:prstGeom prst="rect">
                          <a:avLst/>
                        </a:prstGeom>
                        <a:ln>
                          <a:noFill/>
                        </a:ln>
                      </wps:spPr>
                      <wps:txbx>
                        <w:txbxContent>
                          <w:p w:rsidR="00026844" w:rsidRDefault="00BA1A8C">
                            <w:pPr>
                              <w:bidi w:val="0"/>
                              <w:spacing w:after="160" w:line="259" w:lineRule="auto"/>
                              <w:ind w:left="0" w:firstLine="0"/>
                              <w:jc w:val="left"/>
                            </w:pPr>
                            <w:r>
                              <w:fldChar w:fldCharType="begin"/>
                            </w:r>
                            <w:r>
                              <w:instrText xml:space="preserve"> PAGE   \* MERGEFORMAT </w:instrText>
                            </w:r>
                            <w:r>
                              <w:fldChar w:fldCharType="separate"/>
                            </w:r>
                            <w:r>
                              <w:rPr>
                                <w:rFonts w:ascii="Calibri" w:eastAsia="Calibri" w:hAnsi="Calibri" w:cs="Calibri"/>
                                <w:b/>
                                <w:sz w:val="20"/>
                              </w:rPr>
                              <w:t>2</w:t>
                            </w:r>
                            <w:r>
                              <w:rPr>
                                <w:rFonts w:ascii="Calibri" w:eastAsia="Calibri" w:hAnsi="Calibri" w:cs="Calibri"/>
                                <w:b/>
                                <w:sz w:val="20"/>
                              </w:rPr>
                              <w:fldChar w:fldCharType="end"/>
                            </w:r>
                          </w:p>
                        </w:txbxContent>
                      </wps:txbx>
                      <wps:bodyPr horzOverflow="overflow" vert="horz" lIns="0" tIns="0" rIns="0" bIns="0" rtlCol="0">
                        <a:noAutofit/>
                      </wps:bodyPr>
                    </wps:wsp>
                    <wps:wsp>
                      <wps:cNvPr id="77411" name="Rectangle 77411"/>
                      <wps:cNvSpPr/>
                      <wps:spPr>
                        <a:xfrm>
                          <a:off x="545897" y="50"/>
                          <a:ext cx="32806" cy="296135"/>
                        </a:xfrm>
                        <a:prstGeom prst="rect">
                          <a:avLst/>
                        </a:prstGeom>
                        <a:ln>
                          <a:noFill/>
                        </a:ln>
                      </wps:spPr>
                      <wps:txbx>
                        <w:txbxContent>
                          <w:p w:rsidR="00026844" w:rsidRDefault="00BA1A8C">
                            <w:pPr>
                              <w:bidi w:val="0"/>
                              <w:spacing w:after="160" w:line="259" w:lineRule="auto"/>
                              <w:ind w:left="0" w:firstLine="0"/>
                              <w:jc w:val="left"/>
                            </w:pPr>
                            <w:r>
                              <w:rPr>
                                <w:rFonts w:ascii="Calibri" w:eastAsia="Calibri" w:hAnsi="Calibri" w:cs="Calibri"/>
                                <w:b/>
                                <w:sz w:val="20"/>
                              </w:rPr>
                              <w:t xml:space="preserve"> </w:t>
                            </w:r>
                          </w:p>
                        </w:txbxContent>
                      </wps:txbx>
                      <wps:bodyPr horzOverflow="overflow" vert="horz" lIns="0" tIns="0" rIns="0" bIns="0" rtlCol="0">
                        <a:noAutofit/>
                      </wps:bodyPr>
                    </wps:wsp>
                    <wps:wsp>
                      <wps:cNvPr id="146876" name="Shape 146876"/>
                      <wps:cNvSpPr/>
                      <wps:spPr>
                        <a:xfrm>
                          <a:off x="435864" y="0"/>
                          <a:ext cx="18288" cy="242315"/>
                        </a:xfrm>
                        <a:custGeom>
                          <a:avLst/>
                          <a:gdLst/>
                          <a:ahLst/>
                          <a:cxnLst/>
                          <a:rect l="0" t="0" r="0" b="0"/>
                          <a:pathLst>
                            <a:path w="18288" h="242315">
                              <a:moveTo>
                                <a:pt x="0" y="0"/>
                              </a:moveTo>
                              <a:lnTo>
                                <a:pt x="18288" y="0"/>
                              </a:lnTo>
                              <a:lnTo>
                                <a:pt x="18288" y="242315"/>
                              </a:lnTo>
                              <a:lnTo>
                                <a:pt x="0" y="242315"/>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77415" name="Rectangle 77415"/>
                      <wps:cNvSpPr/>
                      <wps:spPr>
                        <a:xfrm>
                          <a:off x="609905" y="261747"/>
                          <a:ext cx="30692" cy="138323"/>
                        </a:xfrm>
                        <a:prstGeom prst="rect">
                          <a:avLst/>
                        </a:prstGeom>
                        <a:ln>
                          <a:noFill/>
                        </a:ln>
                      </wps:spPr>
                      <wps:txbx>
                        <w:txbxContent>
                          <w:p w:rsidR="00026844" w:rsidRDefault="00BA1A8C">
                            <w:pPr>
                              <w:bidi w:val="0"/>
                              <w:spacing w:after="160" w:line="259" w:lineRule="auto"/>
                              <w:ind w:lef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146877" name="Shape 146877"/>
                      <wps:cNvSpPr/>
                      <wps:spPr>
                        <a:xfrm>
                          <a:off x="0" y="490727"/>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878" name="Shape 146878"/>
                      <wps:cNvSpPr/>
                      <wps:spPr>
                        <a:xfrm>
                          <a:off x="27432" y="490727"/>
                          <a:ext cx="7109207" cy="27432"/>
                        </a:xfrm>
                        <a:custGeom>
                          <a:avLst/>
                          <a:gdLst/>
                          <a:ahLst/>
                          <a:cxnLst/>
                          <a:rect l="0" t="0" r="0" b="0"/>
                          <a:pathLst>
                            <a:path w="7109207" h="27432">
                              <a:moveTo>
                                <a:pt x="0" y="0"/>
                              </a:moveTo>
                              <a:lnTo>
                                <a:pt x="7109207" y="0"/>
                              </a:lnTo>
                              <a:lnTo>
                                <a:pt x="710920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879" name="Shape 146879"/>
                      <wps:cNvSpPr/>
                      <wps:spPr>
                        <a:xfrm>
                          <a:off x="7136638" y="490727"/>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406" style="width:564.1pt;height:40.8pt;position:absolute;mso-position-horizontal-relative:page;mso-position-horizontal:absolute;margin-left:24pt;mso-position-vertical-relative:page;margin-top:727.296pt;" coordsize="71640,5181">
              <v:rect id="Rectangle 77413" style="position:absolute;width:995;height:2961;left:6800;top:0;" filled="f" stroked="f">
                <v:textbox inset="0,0,0,0">
                  <w:txbxContent>
                    <w:p>
                      <w:pPr>
                        <w:bidi w:val="0"/>
                        <w:spacing w:before="0" w:after="160" w:line="259" w:lineRule="auto"/>
                        <w:ind w:left="0" w:firstLine="0"/>
                        <w:jc w:val="left"/>
                      </w:pPr>
                      <w:r>
                        <w:rPr>
                          <w:rFonts w:cs="Calibri" w:hAnsi="Calibri" w:eastAsia="Calibri" w:ascii="Calibri"/>
                          <w:b w:val="1"/>
                          <w:spacing w:val="-85"/>
                          <w:sz w:val="20"/>
                        </w:rPr>
                        <w:t xml:space="preserve"> </w:t>
                      </w:r>
                      <w:r>
                        <w:rPr>
                          <w:rFonts w:cs="Calibri" w:hAnsi="Calibri" w:eastAsia="Calibri" w:ascii="Calibri"/>
                          <w:b w:val="1"/>
                          <w:spacing w:val="-84"/>
                          <w:sz w:val="20"/>
                        </w:rPr>
                        <w:t xml:space="preserve"> </w:t>
                      </w:r>
                      <w:r>
                        <w:rPr>
                          <w:rFonts w:cs="Calibri" w:hAnsi="Calibri" w:eastAsia="Calibri" w:ascii="Calibri"/>
                          <w:b w:val="1"/>
                          <w:spacing w:val="-6"/>
                          <w:sz w:val="20"/>
                        </w:rPr>
                        <w:t xml:space="preserve"> </w:t>
                      </w:r>
                    </w:p>
                  </w:txbxContent>
                </v:textbox>
              </v:rect>
              <v:rect id="Rectangle 77414" style="position:absolute;width:3368;height:2961;left:7548;top:0;" filled="f" stroked="f">
                <v:textbox inset="0,0,0,0">
                  <w:txbxContent>
                    <w:p>
                      <w:pPr>
                        <w:bidi w:val="0"/>
                        <w:spacing w:before="0" w:after="160" w:line="259" w:lineRule="auto"/>
                        <w:ind w:left="0" w:firstLine="0"/>
                        <w:jc w:val="left"/>
                      </w:pPr>
                      <w:r>
                        <w:rPr>
                          <w:rFonts w:cs="Calibri" w:hAnsi="Calibri" w:eastAsia="Calibri" w:ascii="Calibri"/>
                          <w:b w:val="1"/>
                          <w:bCs/>
                          <w:sz w:val="20"/>
                          <w:szCs w:val="20"/>
                          <w:rtl/>
                        </w:rPr>
                        <w:t xml:space="preserve">صفحه</w:t>
                      </w:r>
                    </w:p>
                  </w:txbxContent>
                </v:textbox>
              </v:rect>
              <v:rect id="Rectangle 77412" style="position:absolute;width:906;height:2961;left:6114;top:0;" filled="f" stroked="f">
                <v:textbox inset="0,0,0,0">
                  <w:txbxContent>
                    <w:p>
                      <w:pPr>
                        <w:bidi w:val="0"/>
                        <w:spacing w:before="0" w:after="160" w:line="259" w:lineRule="auto"/>
                        <w:ind w:left="0" w:firstLine="0"/>
                        <w:jc w:val="left"/>
                      </w:pPr>
                      <w:fldSimple w:instr=" PAGE   \* MERGEFORMAT ">
                        <w:r>
                          <w:rPr>
                            <w:rFonts w:cs="Calibri" w:hAnsi="Calibri" w:eastAsia="Calibri" w:ascii="Calibri"/>
                            <w:b w:val="1"/>
                            <w:sz w:val="20"/>
                          </w:rPr>
                          <w:t xml:space="preserve">2</w:t>
                        </w:r>
                      </w:fldSimple>
                    </w:p>
                  </w:txbxContent>
                </v:textbox>
              </v:rect>
              <v:rect id="Rectangle 77411" style="position:absolute;width:328;height:2961;left:5458;top:0;" filled="f" stroked="f">
                <v:textbox inset="0,0,0,0">
                  <w:txbxContent>
                    <w:p>
                      <w:pPr>
                        <w:bidi w:val="0"/>
                        <w:spacing w:before="0" w:after="160" w:line="259" w:lineRule="auto"/>
                        <w:ind w:left="0" w:firstLine="0"/>
                        <w:jc w:val="left"/>
                      </w:pPr>
                      <w:r>
                        <w:rPr>
                          <w:rFonts w:cs="Calibri" w:hAnsi="Calibri" w:eastAsia="Calibri" w:ascii="Calibri"/>
                          <w:b w:val="1"/>
                          <w:sz w:val="20"/>
                        </w:rPr>
                        <w:t xml:space="preserve"> </w:t>
                      </w:r>
                    </w:p>
                  </w:txbxContent>
                </v:textbox>
              </v:rect>
              <v:shape id="Shape 146886" style="position:absolute;width:182;height:2423;left:4358;top:0;" coordsize="18288,242315" path="m0,0l18288,0l18288,242315l0,242315l0,0">
                <v:stroke weight="0pt" endcap="flat" joinstyle="miter" miterlimit="10" on="false" color="#000000" opacity="0"/>
                <v:fill on="true" color="#5b9bd5"/>
              </v:shape>
              <v:rect id="Rectangle 77415" style="position:absolute;width:306;height:1383;left:6099;top:2617;" filled="f" stroked="f">
                <v:textbox inset="0,0,0,0">
                  <w:txbxContent>
                    <w:p>
                      <w:pPr>
                        <w:bidi w:val="0"/>
                        <w:spacing w:before="0" w:after="160" w:line="259" w:lineRule="auto"/>
                        <w:ind w:left="0" w:firstLine="0"/>
                        <w:jc w:val="left"/>
                      </w:pPr>
                      <w:r>
                        <w:rPr>
                          <w:rFonts w:cs="Calibri" w:hAnsi="Calibri" w:eastAsia="Calibri" w:ascii="Calibri"/>
                          <w:sz w:val="16"/>
                        </w:rPr>
                        <w:t xml:space="preserve"> </w:t>
                      </w:r>
                    </w:p>
                  </w:txbxContent>
                </v:textbox>
              </v:rect>
              <v:shape id="Shape 146887" style="position:absolute;width:274;height:274;left:0;top:4907;" coordsize="27432,27432" path="m0,0l27432,0l27432,27432l0,27432l0,0">
                <v:stroke weight="0pt" endcap="flat" joinstyle="miter" miterlimit="10" on="false" color="#000000" opacity="0"/>
                <v:fill on="true" color="#000000"/>
              </v:shape>
              <v:shape id="Shape 146888" style="position:absolute;width:71092;height:274;left:274;top:4907;" coordsize="7109207,27432" path="m0,0l7109207,0l7109207,27432l0,27432l0,0">
                <v:stroke weight="0pt" endcap="flat" joinstyle="miter" miterlimit="10" on="false" color="#000000" opacity="0"/>
                <v:fill on="true" color="#000000"/>
              </v:shape>
              <v:shape id="Shape 146889" style="position:absolute;width:274;height:274;left:71366;top:4907;" coordsize="27432,27432" path="m0,0l27432,0l27432,27432l0,27432l0,0">
                <v:stroke weight="0pt" endcap="flat" joinstyle="miter" miterlimit="10" on="false" color="#000000" opacity="0"/>
                <v:fill on="true" color="#000000"/>
              </v:shape>
              <w10:wrap type="squar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844" w:rsidRDefault="00BA1A8C">
    <w:pPr>
      <w:bidi w:val="0"/>
      <w:spacing w:after="0" w:line="259" w:lineRule="auto"/>
      <w:ind w:left="-1159" w:right="11305"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9236659</wp:posOffset>
              </wp:positionV>
              <wp:extent cx="7164070" cy="518160"/>
              <wp:effectExtent l="0" t="0" r="0" b="0"/>
              <wp:wrapSquare wrapText="bothSides"/>
              <wp:docPr id="77332" name="Group 77332"/>
              <wp:cNvGraphicFramePr/>
              <a:graphic xmlns:a="http://schemas.openxmlformats.org/drawingml/2006/main">
                <a:graphicData uri="http://schemas.microsoft.com/office/word/2010/wordprocessingGroup">
                  <wpg:wgp>
                    <wpg:cNvGrpSpPr/>
                    <wpg:grpSpPr>
                      <a:xfrm>
                        <a:off x="0" y="0"/>
                        <a:ext cx="7164070" cy="518160"/>
                        <a:chOff x="0" y="0"/>
                        <a:chExt cx="7164070" cy="518160"/>
                      </a:xfrm>
                    </wpg:grpSpPr>
                    <wps:wsp>
                      <wps:cNvPr id="77339" name="Rectangle 77339"/>
                      <wps:cNvSpPr/>
                      <wps:spPr>
                        <a:xfrm>
                          <a:off x="680009" y="50"/>
                          <a:ext cx="99595" cy="296135"/>
                        </a:xfrm>
                        <a:prstGeom prst="rect">
                          <a:avLst/>
                        </a:prstGeom>
                        <a:ln>
                          <a:noFill/>
                        </a:ln>
                      </wps:spPr>
                      <wps:txbx>
                        <w:txbxContent>
                          <w:p w:rsidR="00026844" w:rsidRDefault="00BA1A8C">
                            <w:pPr>
                              <w:bidi w:val="0"/>
                              <w:spacing w:after="160" w:line="259" w:lineRule="auto"/>
                              <w:ind w:left="0" w:firstLine="0"/>
                              <w:jc w:val="left"/>
                            </w:pPr>
                            <w:r>
                              <w:rPr>
                                <w:rFonts w:ascii="Calibri" w:eastAsia="Calibri" w:hAnsi="Calibri" w:cs="Calibri"/>
                                <w:b/>
                                <w:spacing w:val="-85"/>
                                <w:sz w:val="20"/>
                              </w:rPr>
                              <w:t xml:space="preserve"> </w:t>
                            </w:r>
                            <w:r>
                              <w:rPr>
                                <w:rFonts w:ascii="Calibri" w:eastAsia="Calibri" w:hAnsi="Calibri" w:cs="Calibri"/>
                                <w:b/>
                                <w:spacing w:val="-84"/>
                                <w:sz w:val="20"/>
                              </w:rPr>
                              <w:t xml:space="preserve"> </w:t>
                            </w:r>
                            <w:r>
                              <w:rPr>
                                <w:rFonts w:ascii="Calibri" w:eastAsia="Calibri" w:hAnsi="Calibri" w:cs="Calibri"/>
                                <w:b/>
                                <w:spacing w:val="-6"/>
                                <w:sz w:val="20"/>
                              </w:rPr>
                              <w:t xml:space="preserve"> </w:t>
                            </w:r>
                          </w:p>
                        </w:txbxContent>
                      </wps:txbx>
                      <wps:bodyPr horzOverflow="overflow" vert="horz" lIns="0" tIns="0" rIns="0" bIns="0" rtlCol="0">
                        <a:noAutofit/>
                      </wps:bodyPr>
                    </wps:wsp>
                    <wps:wsp>
                      <wps:cNvPr id="77340" name="Rectangle 77340"/>
                      <wps:cNvSpPr/>
                      <wps:spPr>
                        <a:xfrm>
                          <a:off x="754892" y="50"/>
                          <a:ext cx="336805" cy="296135"/>
                        </a:xfrm>
                        <a:prstGeom prst="rect">
                          <a:avLst/>
                        </a:prstGeom>
                        <a:ln>
                          <a:noFill/>
                        </a:ln>
                      </wps:spPr>
                      <wps:txbx>
                        <w:txbxContent>
                          <w:p w:rsidR="00026844" w:rsidRDefault="00BA1A8C">
                            <w:pPr>
                              <w:bidi w:val="0"/>
                              <w:spacing w:after="160" w:line="259" w:lineRule="auto"/>
                              <w:ind w:left="0" w:firstLine="0"/>
                              <w:jc w:val="left"/>
                            </w:pPr>
                            <w:r>
                              <w:rPr>
                                <w:rFonts w:ascii="Calibri" w:eastAsia="Calibri" w:hAnsi="Calibri" w:cs="Times New Roman"/>
                                <w:b/>
                                <w:bCs/>
                                <w:sz w:val="20"/>
                                <w:szCs w:val="20"/>
                                <w:rtl/>
                              </w:rPr>
                              <w:t>صفحه</w:t>
                            </w:r>
                          </w:p>
                        </w:txbxContent>
                      </wps:txbx>
                      <wps:bodyPr horzOverflow="overflow" vert="horz" lIns="0" tIns="0" rIns="0" bIns="0" rtlCol="0">
                        <a:noAutofit/>
                      </wps:bodyPr>
                    </wps:wsp>
                    <wps:wsp>
                      <wps:cNvPr id="77338" name="Rectangle 77338"/>
                      <wps:cNvSpPr/>
                      <wps:spPr>
                        <a:xfrm>
                          <a:off x="611429" y="50"/>
                          <a:ext cx="90678" cy="296135"/>
                        </a:xfrm>
                        <a:prstGeom prst="rect">
                          <a:avLst/>
                        </a:prstGeom>
                        <a:ln>
                          <a:noFill/>
                        </a:ln>
                      </wps:spPr>
                      <wps:txbx>
                        <w:txbxContent>
                          <w:p w:rsidR="00026844" w:rsidRDefault="00BA1A8C">
                            <w:pPr>
                              <w:bidi w:val="0"/>
                              <w:spacing w:after="160" w:line="259" w:lineRule="auto"/>
                              <w:ind w:left="0" w:firstLine="0"/>
                              <w:jc w:val="left"/>
                            </w:pPr>
                            <w:r>
                              <w:fldChar w:fldCharType="begin"/>
                            </w:r>
                            <w:r>
                              <w:instrText xml:space="preserve"> PAGE   \* MERGEFORMAT </w:instrText>
                            </w:r>
                            <w:r>
                              <w:fldChar w:fldCharType="separate"/>
                            </w:r>
                            <w:r w:rsidR="00690F66" w:rsidRPr="00690F66">
                              <w:rPr>
                                <w:rFonts w:ascii="Calibri" w:eastAsia="Calibri" w:hAnsi="Calibri" w:cs="Calibri"/>
                                <w:b/>
                                <w:noProof/>
                                <w:sz w:val="20"/>
                              </w:rPr>
                              <w:t>12</w:t>
                            </w:r>
                            <w:r>
                              <w:rPr>
                                <w:rFonts w:ascii="Calibri" w:eastAsia="Calibri" w:hAnsi="Calibri" w:cs="Calibri"/>
                                <w:b/>
                                <w:sz w:val="20"/>
                              </w:rPr>
                              <w:fldChar w:fldCharType="end"/>
                            </w:r>
                          </w:p>
                        </w:txbxContent>
                      </wps:txbx>
                      <wps:bodyPr horzOverflow="overflow" vert="horz" lIns="0" tIns="0" rIns="0" bIns="0" rtlCol="0">
                        <a:noAutofit/>
                      </wps:bodyPr>
                    </wps:wsp>
                    <wps:wsp>
                      <wps:cNvPr id="77337" name="Rectangle 77337"/>
                      <wps:cNvSpPr/>
                      <wps:spPr>
                        <a:xfrm>
                          <a:off x="545897" y="50"/>
                          <a:ext cx="32806" cy="296135"/>
                        </a:xfrm>
                        <a:prstGeom prst="rect">
                          <a:avLst/>
                        </a:prstGeom>
                        <a:ln>
                          <a:noFill/>
                        </a:ln>
                      </wps:spPr>
                      <wps:txbx>
                        <w:txbxContent>
                          <w:p w:rsidR="00026844" w:rsidRDefault="00BA1A8C">
                            <w:pPr>
                              <w:bidi w:val="0"/>
                              <w:spacing w:after="160" w:line="259" w:lineRule="auto"/>
                              <w:ind w:left="0" w:firstLine="0"/>
                              <w:jc w:val="left"/>
                            </w:pPr>
                            <w:r>
                              <w:rPr>
                                <w:rFonts w:ascii="Calibri" w:eastAsia="Calibri" w:hAnsi="Calibri" w:cs="Calibri"/>
                                <w:b/>
                                <w:sz w:val="20"/>
                              </w:rPr>
                              <w:t xml:space="preserve"> </w:t>
                            </w:r>
                          </w:p>
                        </w:txbxContent>
                      </wps:txbx>
                      <wps:bodyPr horzOverflow="overflow" vert="horz" lIns="0" tIns="0" rIns="0" bIns="0" rtlCol="0">
                        <a:noAutofit/>
                      </wps:bodyPr>
                    </wps:wsp>
                    <wps:wsp>
                      <wps:cNvPr id="146856" name="Shape 146856"/>
                      <wps:cNvSpPr/>
                      <wps:spPr>
                        <a:xfrm>
                          <a:off x="435864" y="0"/>
                          <a:ext cx="18288" cy="242315"/>
                        </a:xfrm>
                        <a:custGeom>
                          <a:avLst/>
                          <a:gdLst/>
                          <a:ahLst/>
                          <a:cxnLst/>
                          <a:rect l="0" t="0" r="0" b="0"/>
                          <a:pathLst>
                            <a:path w="18288" h="242315">
                              <a:moveTo>
                                <a:pt x="0" y="0"/>
                              </a:moveTo>
                              <a:lnTo>
                                <a:pt x="18288" y="0"/>
                              </a:lnTo>
                              <a:lnTo>
                                <a:pt x="18288" y="242315"/>
                              </a:lnTo>
                              <a:lnTo>
                                <a:pt x="0" y="242315"/>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77341" name="Rectangle 77341"/>
                      <wps:cNvSpPr/>
                      <wps:spPr>
                        <a:xfrm>
                          <a:off x="609905" y="261747"/>
                          <a:ext cx="30692" cy="138323"/>
                        </a:xfrm>
                        <a:prstGeom prst="rect">
                          <a:avLst/>
                        </a:prstGeom>
                        <a:ln>
                          <a:noFill/>
                        </a:ln>
                      </wps:spPr>
                      <wps:txbx>
                        <w:txbxContent>
                          <w:p w:rsidR="00026844" w:rsidRDefault="00BA1A8C">
                            <w:pPr>
                              <w:bidi w:val="0"/>
                              <w:spacing w:after="160" w:line="259" w:lineRule="auto"/>
                              <w:ind w:lef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146857" name="Shape 146857"/>
                      <wps:cNvSpPr/>
                      <wps:spPr>
                        <a:xfrm>
                          <a:off x="0" y="490727"/>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858" name="Shape 146858"/>
                      <wps:cNvSpPr/>
                      <wps:spPr>
                        <a:xfrm>
                          <a:off x="27432" y="490727"/>
                          <a:ext cx="7109207" cy="27432"/>
                        </a:xfrm>
                        <a:custGeom>
                          <a:avLst/>
                          <a:gdLst/>
                          <a:ahLst/>
                          <a:cxnLst/>
                          <a:rect l="0" t="0" r="0" b="0"/>
                          <a:pathLst>
                            <a:path w="7109207" h="27432">
                              <a:moveTo>
                                <a:pt x="0" y="0"/>
                              </a:moveTo>
                              <a:lnTo>
                                <a:pt x="7109207" y="0"/>
                              </a:lnTo>
                              <a:lnTo>
                                <a:pt x="710920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859" name="Shape 146859"/>
                      <wps:cNvSpPr/>
                      <wps:spPr>
                        <a:xfrm>
                          <a:off x="7136638" y="490727"/>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77332" o:spid="_x0000_s1145" style="position:absolute;left:0;text-align:left;margin-left:24pt;margin-top:727.3pt;width:564.1pt;height:40.8pt;z-index:251665408;mso-position-horizontal-relative:page;mso-position-vertical-relative:page" coordsize="71640,5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">
              <v:rect id="Rectangle 77339" o:spid="_x0000_s1146" style="position:absolute;left:6800;width:996;height:2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" filled="f" stroked="f">
                <v:textbox inset="0,0,0,0">
                  <w:txbxContent>
                    <w:p w:rsidR="00026844" w:rsidRDefault="00BA1A8C">
                      <w:pPr>
                        <w:bidi w:val="0"/>
                        <w:spacing w:after="160" w:line="259" w:lineRule="auto"/>
                        <w:ind w:left="0" w:firstLine="0"/>
                        <w:jc w:val="left"/>
                      </w:pPr>
                      <w:r>
                        <w:rPr>
                          <w:rFonts w:ascii="Calibri" w:eastAsia="Calibri" w:hAnsi="Calibri" w:cs="Calibri"/>
                          <w:b/>
                          <w:spacing w:val="-85"/>
                          <w:sz w:val="20"/>
                        </w:rPr>
                        <w:t xml:space="preserve"> </w:t>
                      </w:r>
                      <w:r>
                        <w:rPr>
                          <w:rFonts w:ascii="Calibri" w:eastAsia="Calibri" w:hAnsi="Calibri" w:cs="Calibri"/>
                          <w:b/>
                          <w:spacing w:val="-84"/>
                          <w:sz w:val="20"/>
                        </w:rPr>
                        <w:t xml:space="preserve"> </w:t>
                      </w:r>
                      <w:r>
                        <w:rPr>
                          <w:rFonts w:ascii="Calibri" w:eastAsia="Calibri" w:hAnsi="Calibri" w:cs="Calibri"/>
                          <w:b/>
                          <w:spacing w:val="-6"/>
                          <w:sz w:val="20"/>
                        </w:rPr>
                        <w:t xml:space="preserve"> </w:t>
                      </w:r>
                    </w:p>
                  </w:txbxContent>
                </v:textbox>
              </v:rect>
              <v:rect id="Rectangle 77340" o:spid="_x0000_s1147" style="position:absolute;left:7548;width:3368;height:2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" filled="f" stroked="f">
                <v:textbox inset="0,0,0,0">
                  <w:txbxContent>
                    <w:p w:rsidR="00026844" w:rsidRDefault="00BA1A8C">
                      <w:pPr>
                        <w:bidi w:val="0"/>
                        <w:spacing w:after="160" w:line="259" w:lineRule="auto"/>
                        <w:ind w:left="0" w:firstLine="0"/>
                        <w:jc w:val="left"/>
                      </w:pPr>
                      <w:r>
                        <w:rPr>
                          <w:rFonts w:ascii="Calibri" w:eastAsia="Calibri" w:hAnsi="Calibri" w:cs="Times New Roman"/>
                          <w:b/>
                          <w:bCs/>
                          <w:sz w:val="20"/>
                          <w:szCs w:val="20"/>
                          <w:rtl/>
                        </w:rPr>
                        <w:t>صفحه</w:t>
                      </w:r>
                    </w:p>
                  </w:txbxContent>
                </v:textbox>
              </v:rect>
              <v:rect id="Rectangle 77338" o:spid="_x0000_s1148" style="position:absolute;left:6114;width:907;height:2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" filled="f" stroked="f">
                <v:textbox inset="0,0,0,0">
                  <w:txbxContent>
                    <w:p w:rsidR="00026844" w:rsidRDefault="00BA1A8C">
                      <w:pPr>
                        <w:bidi w:val="0"/>
                        <w:spacing w:after="160" w:line="259" w:lineRule="auto"/>
                        <w:ind w:left="0" w:firstLine="0"/>
                        <w:jc w:val="left"/>
                      </w:pPr>
                      <w:r>
                        <w:fldChar w:fldCharType="begin"/>
                      </w:r>
                      <w:r>
                        <w:instrText xml:space="preserve"> PAGE   \* MERGEFORMAT </w:instrText>
                      </w:r>
                      <w:r>
                        <w:fldChar w:fldCharType="separate"/>
                      </w:r>
                      <w:r w:rsidR="00690F66" w:rsidRPr="00690F66">
                        <w:rPr>
                          <w:rFonts w:ascii="Calibri" w:eastAsia="Calibri" w:hAnsi="Calibri" w:cs="Calibri"/>
                          <w:b/>
                          <w:noProof/>
                          <w:sz w:val="20"/>
                        </w:rPr>
                        <w:t>12</w:t>
                      </w:r>
                      <w:r>
                        <w:rPr>
                          <w:rFonts w:ascii="Calibri" w:eastAsia="Calibri" w:hAnsi="Calibri" w:cs="Calibri"/>
                          <w:b/>
                          <w:sz w:val="20"/>
                        </w:rPr>
                        <w:fldChar w:fldCharType="end"/>
                      </w:r>
                    </w:p>
                  </w:txbxContent>
                </v:textbox>
              </v:rect>
              <v:rect id="Rectangle 77337" o:spid="_x0000_s1149" style="position:absolute;left:5458;width:329;height:2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" filled="f" stroked="f">
                <v:textbox inset="0,0,0,0">
                  <w:txbxContent>
                    <w:p w:rsidR="00026844" w:rsidRDefault="00BA1A8C">
                      <w:pPr>
                        <w:bidi w:val="0"/>
                        <w:spacing w:after="160" w:line="259" w:lineRule="auto"/>
                        <w:ind w:left="0" w:firstLine="0"/>
                        <w:jc w:val="left"/>
                      </w:pPr>
                      <w:r>
                        <w:rPr>
                          <w:rFonts w:ascii="Calibri" w:eastAsia="Calibri" w:hAnsi="Calibri" w:cs="Calibri"/>
                          <w:b/>
                          <w:sz w:val="20"/>
                        </w:rPr>
                        <w:t xml:space="preserve"> </w:t>
                      </w:r>
                    </w:p>
                  </w:txbxContent>
                </v:textbox>
              </v:rect>
              <v:shape id="Shape 146856" o:spid="_x0000_s1150" style="position:absolute;left:4358;width:183;height:2423;visibility:visible;mso-wrap-style:square;v-text-anchor:top" coordsize="18288,24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" path="m,l18288,r,242315l,242315,,e" fillcolor="#5b9bd5" stroked="f" strokeweight="0">
                <v:stroke miterlimit="83231f" joinstyle="miter"/>
                <v:path arrowok="t" textboxrect="0,0,18288,242315"/>
              </v:shape>
              <v:rect id="Rectangle 77341" o:spid="_x0000_s1151" style="position:absolute;left:6099;top:2617;width:30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" filled="f" stroked="f">
                <v:textbox inset="0,0,0,0">
                  <w:txbxContent>
                    <w:p w:rsidR="00026844" w:rsidRDefault="00BA1A8C">
                      <w:pPr>
                        <w:bidi w:val="0"/>
                        <w:spacing w:after="160" w:line="259" w:lineRule="auto"/>
                        <w:ind w:left="0" w:firstLine="0"/>
                        <w:jc w:val="left"/>
                      </w:pPr>
                      <w:r>
                        <w:rPr>
                          <w:rFonts w:ascii="Calibri" w:eastAsia="Calibri" w:hAnsi="Calibri" w:cs="Calibri"/>
                          <w:sz w:val="16"/>
                        </w:rPr>
                        <w:t xml:space="preserve"> </w:t>
                      </w:r>
                    </w:p>
                  </w:txbxContent>
                </v:textbox>
              </v:rect>
              <v:shape id="Shape 146857" o:spid="_x0000_s1152" style="position:absolute;top:4907;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" path="m,l27432,r,27432l,27432,,e" fillcolor="black" stroked="f" strokeweight="0">
                <v:stroke miterlimit="83231f" joinstyle="miter"/>
                <v:path arrowok="t" textboxrect="0,0,27432,27432"/>
              </v:shape>
              <v:shape id="Shape 146858" o:spid="_x0000_s1153" style="position:absolute;left:274;top:4907;width:71092;height:274;visibility:visible;mso-wrap-style:square;v-text-anchor:top" coordsize="7109207,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" path="m,l7109207,r,27432l,27432,,e" fillcolor="black" stroked="f" strokeweight="0">
                <v:stroke miterlimit="83231f" joinstyle="miter"/>
                <v:path arrowok="t" textboxrect="0,0,7109207,27432"/>
              </v:shape>
              <v:shape id="Shape 146859" o:spid="_x0000_s1154" style="position:absolute;left:71366;top:4907;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" path="m,l27432,r,27432l,27432,,e" fillcolor="black" stroked="f" strokeweight="0">
                <v:stroke miterlimit="83231f" joinstyle="miter"/>
                <v:path arrowok="t" textboxrect="0,0,27432,27432"/>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844" w:rsidRDefault="00BA1A8C">
    <w:pPr>
      <w:bidi w:val="0"/>
      <w:spacing w:after="0" w:line="259" w:lineRule="auto"/>
      <w:ind w:left="-1159" w:right="11305"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9727387</wp:posOffset>
              </wp:positionV>
              <wp:extent cx="7164070" cy="27432"/>
              <wp:effectExtent l="0" t="0" r="0" b="0"/>
              <wp:wrapSquare wrapText="bothSides"/>
              <wp:docPr id="77264" name="Group 77264"/>
              <wp:cNvGraphicFramePr/>
              <a:graphic xmlns:a="http://schemas.openxmlformats.org/drawingml/2006/main">
                <a:graphicData uri="http://schemas.microsoft.com/office/word/2010/wordprocessingGroup">
                  <wpg:wgp>
                    <wpg:cNvGrpSpPr/>
                    <wpg:grpSpPr>
                      <a:xfrm>
                        <a:off x="0" y="0"/>
                        <a:ext cx="7164070" cy="27432"/>
                        <a:chOff x="0" y="0"/>
                        <a:chExt cx="7164070" cy="27432"/>
                      </a:xfrm>
                    </wpg:grpSpPr>
                    <wps:wsp>
                      <wps:cNvPr id="146844" name="Shape 146844"/>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845" name="Shape 146845"/>
                      <wps:cNvSpPr/>
                      <wps:spPr>
                        <a:xfrm>
                          <a:off x="27432" y="0"/>
                          <a:ext cx="7109207" cy="27432"/>
                        </a:xfrm>
                        <a:custGeom>
                          <a:avLst/>
                          <a:gdLst/>
                          <a:ahLst/>
                          <a:cxnLst/>
                          <a:rect l="0" t="0" r="0" b="0"/>
                          <a:pathLst>
                            <a:path w="7109207" h="27432">
                              <a:moveTo>
                                <a:pt x="0" y="0"/>
                              </a:moveTo>
                              <a:lnTo>
                                <a:pt x="7109207" y="0"/>
                              </a:lnTo>
                              <a:lnTo>
                                <a:pt x="710920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846" name="Shape 146846"/>
                      <wps:cNvSpPr/>
                      <wps:spPr>
                        <a:xfrm>
                          <a:off x="7136638"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264" style="width:564.1pt;height:2.16003pt;position:absolute;mso-position-horizontal-relative:page;mso-position-horizontal:absolute;margin-left:24pt;mso-position-vertical-relative:page;margin-top:765.936pt;" coordsize="71640,274">
              <v:shape id="Shape 146847" style="position:absolute;width:274;height:274;left:0;top:0;" coordsize="27432,27432" path="m0,0l27432,0l27432,27432l0,27432l0,0">
                <v:stroke weight="0pt" endcap="flat" joinstyle="miter" miterlimit="10" on="false" color="#000000" opacity="0"/>
                <v:fill on="true" color="#000000"/>
              </v:shape>
              <v:shape id="Shape 146848" style="position:absolute;width:71092;height:274;left:274;top:0;" coordsize="7109207,27432" path="m0,0l7109207,0l7109207,27432l0,27432l0,0">
                <v:stroke weight="0pt" endcap="flat" joinstyle="miter" miterlimit="10" on="false" color="#000000" opacity="0"/>
                <v:fill on="true" color="#000000"/>
              </v:shape>
              <v:shape id="Shape 146849" style="position:absolute;width:274;height:274;left:71366;top:0;" coordsize="27432,27432" path="m0,0l27432,0l27432,27432l0,27432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7B9" w:rsidRDefault="004C37B9">
      <w:pPr>
        <w:spacing w:after="0" w:line="240" w:lineRule="auto"/>
      </w:pPr>
      <w:r>
        <w:separator/>
      </w:r>
    </w:p>
  </w:footnote>
  <w:footnote w:type="continuationSeparator" w:id="0">
    <w:p w:rsidR="004C37B9" w:rsidRDefault="004C3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844" w:rsidRDefault="00BA1A8C">
    <w:pPr>
      <w:bidi w:val="0"/>
      <w:spacing w:after="0" w:line="259" w:lineRule="auto"/>
      <w:ind w:left="-1159" w:right="11305"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304800</wp:posOffset>
              </wp:positionV>
              <wp:extent cx="7164070" cy="809051"/>
              <wp:effectExtent l="0" t="0" r="0" b="0"/>
              <wp:wrapSquare wrapText="bothSides"/>
              <wp:docPr id="77346" name="Group 77346"/>
              <wp:cNvGraphicFramePr/>
              <a:graphic xmlns:a="http://schemas.openxmlformats.org/drawingml/2006/main">
                <a:graphicData uri="http://schemas.microsoft.com/office/word/2010/wordprocessingGroup">
                  <wpg:wgp>
                    <wpg:cNvGrpSpPr/>
                    <wpg:grpSpPr>
                      <a:xfrm>
                        <a:off x="0" y="0"/>
                        <a:ext cx="7164070" cy="809051"/>
                        <a:chOff x="0" y="0"/>
                        <a:chExt cx="7164070" cy="809051"/>
                      </a:xfrm>
                    </wpg:grpSpPr>
                    <wps:wsp>
                      <wps:cNvPr id="77379" name="Rectangle 77379"/>
                      <wps:cNvSpPr/>
                      <wps:spPr>
                        <a:xfrm>
                          <a:off x="5941822" y="533400"/>
                          <a:ext cx="252676" cy="189937"/>
                        </a:xfrm>
                        <a:prstGeom prst="rect">
                          <a:avLst/>
                        </a:prstGeom>
                        <a:ln>
                          <a:noFill/>
                        </a:ln>
                      </wps:spPr>
                      <wps:txbx>
                        <w:txbxContent>
                          <w:p w:rsidR="00026844" w:rsidRDefault="00BA1A8C">
                            <w:pPr>
                              <w:bidi w:val="0"/>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7378" name="Rectangle 77378"/>
                      <wps:cNvSpPr/>
                      <wps:spPr>
                        <a:xfrm>
                          <a:off x="5086477" y="536481"/>
                          <a:ext cx="1135643" cy="175277"/>
                        </a:xfrm>
                        <a:prstGeom prst="rect">
                          <a:avLst/>
                        </a:prstGeom>
                        <a:ln>
                          <a:noFill/>
                        </a:ln>
                      </wps:spPr>
                      <wps:txbx>
                        <w:txbxContent>
                          <w:p w:rsidR="00026844" w:rsidRDefault="00BA1A8C">
                            <w:pPr>
                              <w:bidi w:val="0"/>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7377" name="Rectangle 77377"/>
                      <wps:cNvSpPr/>
                      <wps:spPr>
                        <a:xfrm>
                          <a:off x="4455541" y="533400"/>
                          <a:ext cx="839891" cy="189937"/>
                        </a:xfrm>
                        <a:prstGeom prst="rect">
                          <a:avLst/>
                        </a:prstGeom>
                        <a:ln>
                          <a:noFill/>
                        </a:ln>
                      </wps:spPr>
                      <wps:txbx>
                        <w:txbxContent>
                          <w:p w:rsidR="00026844" w:rsidRDefault="00BA1A8C">
                            <w:pPr>
                              <w:bidi w:val="0"/>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7376" name="Rectangle 77376"/>
                      <wps:cNvSpPr/>
                      <wps:spPr>
                        <a:xfrm>
                          <a:off x="1580642" y="536481"/>
                          <a:ext cx="3819788" cy="175277"/>
                        </a:xfrm>
                        <a:prstGeom prst="rect">
                          <a:avLst/>
                        </a:prstGeom>
                        <a:ln>
                          <a:noFill/>
                        </a:ln>
                      </wps:spPr>
                      <wps:txbx>
                        <w:txbxContent>
                          <w:p w:rsidR="00026844" w:rsidRDefault="00BA1A8C">
                            <w:pPr>
                              <w:bidi w:val="0"/>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7375" name="Rectangle 77375"/>
                      <wps:cNvSpPr/>
                      <wps:spPr>
                        <a:xfrm>
                          <a:off x="1329182" y="533400"/>
                          <a:ext cx="333607" cy="189937"/>
                        </a:xfrm>
                        <a:prstGeom prst="rect">
                          <a:avLst/>
                        </a:prstGeom>
                        <a:ln>
                          <a:noFill/>
                        </a:ln>
                      </wps:spPr>
                      <wps:txbx>
                        <w:txbxContent>
                          <w:p w:rsidR="00026844" w:rsidRDefault="00BA1A8C">
                            <w:pPr>
                              <w:bidi w:val="0"/>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7374" name="Rectangle 77374"/>
                      <wps:cNvSpPr/>
                      <wps:spPr>
                        <a:xfrm>
                          <a:off x="1213358" y="536481"/>
                          <a:ext cx="155149" cy="175277"/>
                        </a:xfrm>
                        <a:prstGeom prst="rect">
                          <a:avLst/>
                        </a:prstGeom>
                        <a:ln>
                          <a:noFill/>
                        </a:ln>
                      </wps:spPr>
                      <wps:txbx>
                        <w:txbxContent>
                          <w:p w:rsidR="00026844" w:rsidRDefault="00BA1A8C">
                            <w:pPr>
                              <w:bidi w:val="0"/>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7373" name="Rectangle 77373"/>
                      <wps:cNvSpPr/>
                      <wps:spPr>
                        <a:xfrm>
                          <a:off x="648005" y="533400"/>
                          <a:ext cx="42144" cy="189937"/>
                        </a:xfrm>
                        <a:prstGeom prst="rect">
                          <a:avLst/>
                        </a:prstGeom>
                        <a:ln>
                          <a:noFill/>
                        </a:ln>
                      </wps:spPr>
                      <wps:txbx>
                        <w:txbxContent>
                          <w:p w:rsidR="00026844" w:rsidRDefault="00BA1A8C">
                            <w:pPr>
                              <w:bidi w:val="0"/>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7397" name="Rectangle 77397"/>
                      <wps:cNvSpPr/>
                      <wps:spPr>
                        <a:xfrm>
                          <a:off x="6472174" y="666242"/>
                          <a:ext cx="42144" cy="189937"/>
                        </a:xfrm>
                        <a:prstGeom prst="rect">
                          <a:avLst/>
                        </a:prstGeom>
                        <a:ln>
                          <a:noFill/>
                        </a:ln>
                      </wps:spPr>
                      <wps:txbx>
                        <w:txbxContent>
                          <w:p w:rsidR="00026844" w:rsidRDefault="00BA1A8C">
                            <w:pPr>
                              <w:bidi w:val="0"/>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77347" name="Picture 77347"/>
                        <pic:cNvPicPr/>
                      </pic:nvPicPr>
                      <pic:blipFill>
                        <a:blip r:embed="rId1"/>
                        <a:stretch>
                          <a:fillRect/>
                        </a:stretch>
                      </pic:blipFill>
                      <pic:spPr>
                        <a:xfrm>
                          <a:off x="6127749" y="153673"/>
                          <a:ext cx="420802" cy="485052"/>
                        </a:xfrm>
                        <a:prstGeom prst="rect">
                          <a:avLst/>
                        </a:prstGeom>
                      </pic:spPr>
                    </pic:pic>
                    <pic:pic xmlns:pic="http://schemas.openxmlformats.org/drawingml/2006/picture">
                      <pic:nvPicPr>
                        <pic:cNvPr id="77351" name="Picture 77351"/>
                        <pic:cNvPicPr/>
                      </pic:nvPicPr>
                      <pic:blipFill>
                        <a:blip r:embed="rId2"/>
                        <a:stretch>
                          <a:fillRect/>
                        </a:stretch>
                      </pic:blipFill>
                      <pic:spPr>
                        <a:xfrm>
                          <a:off x="728840" y="152403"/>
                          <a:ext cx="482451" cy="486443"/>
                        </a:xfrm>
                        <a:prstGeom prst="rect">
                          <a:avLst/>
                        </a:prstGeom>
                      </pic:spPr>
                    </pic:pic>
                    <wps:wsp>
                      <wps:cNvPr id="77354" name="Rectangle 77354"/>
                      <wps:cNvSpPr/>
                      <wps:spPr>
                        <a:xfrm>
                          <a:off x="3734435" y="156653"/>
                          <a:ext cx="25276" cy="186331"/>
                        </a:xfrm>
                        <a:prstGeom prst="rect">
                          <a:avLst/>
                        </a:prstGeom>
                        <a:ln>
                          <a:noFill/>
                        </a:ln>
                      </wps:spPr>
                      <wps:txbx>
                        <w:txbxContent>
                          <w:p w:rsidR="00026844" w:rsidRDefault="00BA1A8C">
                            <w:pPr>
                              <w:bidi w:val="0"/>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77359" name="Rectangle 77359"/>
                      <wps:cNvSpPr/>
                      <wps:spPr>
                        <a:xfrm>
                          <a:off x="3655170" y="256715"/>
                          <a:ext cx="398448"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جمهوری</w:t>
                            </w:r>
                          </w:p>
                        </w:txbxContent>
                      </wps:txbx>
                      <wps:bodyPr horzOverflow="overflow" vert="horz" lIns="0" tIns="0" rIns="0" bIns="0" rtlCol="0">
                        <a:noAutofit/>
                      </wps:bodyPr>
                    </wps:wsp>
                    <wps:wsp>
                      <wps:cNvPr id="77355" name="Rectangle 77355"/>
                      <wps:cNvSpPr/>
                      <wps:spPr>
                        <a:xfrm>
                          <a:off x="3188843" y="256715"/>
                          <a:ext cx="229101"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ایران</w:t>
                            </w:r>
                          </w:p>
                        </w:txbxContent>
                      </wps:txbx>
                      <wps:bodyPr horzOverflow="overflow" vert="horz" lIns="0" tIns="0" rIns="0" bIns="0" rtlCol="0">
                        <a:noAutofit/>
                      </wps:bodyPr>
                    </wps:wsp>
                    <wps:wsp>
                      <wps:cNvPr id="77356" name="Rectangle 77356"/>
                      <wps:cNvSpPr/>
                      <wps:spPr>
                        <a:xfrm>
                          <a:off x="3361099" y="256715"/>
                          <a:ext cx="29198" cy="215243"/>
                        </a:xfrm>
                        <a:prstGeom prst="rect">
                          <a:avLst/>
                        </a:prstGeom>
                        <a:ln>
                          <a:noFill/>
                        </a:ln>
                      </wps:spPr>
                      <wps:txbx>
                        <w:txbxContent>
                          <w:p w:rsidR="00026844" w:rsidRDefault="00BA1A8C">
                            <w:pPr>
                              <w:bidi w:val="0"/>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77357" name="Rectangle 77357"/>
                      <wps:cNvSpPr/>
                      <wps:spPr>
                        <a:xfrm>
                          <a:off x="3382440" y="256715"/>
                          <a:ext cx="334484"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اسلامی</w:t>
                            </w:r>
                          </w:p>
                        </w:txbxContent>
                      </wps:txbx>
                      <wps:bodyPr horzOverflow="overflow" vert="horz" lIns="0" tIns="0" rIns="0" bIns="0" rtlCol="0">
                        <a:noAutofit/>
                      </wps:bodyPr>
                    </wps:wsp>
                    <wps:wsp>
                      <wps:cNvPr id="77358" name="Rectangle 77358"/>
                      <wps:cNvSpPr/>
                      <wps:spPr>
                        <a:xfrm>
                          <a:off x="3633932" y="256715"/>
                          <a:ext cx="29198" cy="215243"/>
                        </a:xfrm>
                        <a:prstGeom prst="rect">
                          <a:avLst/>
                        </a:prstGeom>
                        <a:ln>
                          <a:noFill/>
                        </a:ln>
                      </wps:spPr>
                      <wps:txbx>
                        <w:txbxContent>
                          <w:p w:rsidR="00026844" w:rsidRDefault="00BA1A8C">
                            <w:pPr>
                              <w:bidi w:val="0"/>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77360" name="Rectangle 77360"/>
                      <wps:cNvSpPr/>
                      <wps:spPr>
                        <a:xfrm>
                          <a:off x="3955415" y="256715"/>
                          <a:ext cx="29198" cy="215243"/>
                        </a:xfrm>
                        <a:prstGeom prst="rect">
                          <a:avLst/>
                        </a:prstGeom>
                        <a:ln>
                          <a:noFill/>
                        </a:ln>
                      </wps:spPr>
                      <wps:txbx>
                        <w:txbxContent>
                          <w:p w:rsidR="00026844" w:rsidRDefault="00BA1A8C">
                            <w:pPr>
                              <w:bidi w:val="0"/>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77363" name="Rectangle 77363"/>
                      <wps:cNvSpPr/>
                      <wps:spPr>
                        <a:xfrm>
                          <a:off x="3141560" y="418260"/>
                          <a:ext cx="29198" cy="215243"/>
                        </a:xfrm>
                        <a:prstGeom prst="rect">
                          <a:avLst/>
                        </a:prstGeom>
                        <a:ln>
                          <a:noFill/>
                        </a:ln>
                      </wps:spPr>
                      <wps:txbx>
                        <w:txbxContent>
                          <w:p w:rsidR="00026844" w:rsidRDefault="00BA1A8C">
                            <w:pPr>
                              <w:bidi w:val="0"/>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77364" name="Rectangle 77364"/>
                      <wps:cNvSpPr/>
                      <wps:spPr>
                        <a:xfrm>
                          <a:off x="3162900" y="418260"/>
                          <a:ext cx="329324"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آموزش</w:t>
                            </w:r>
                          </w:p>
                        </w:txbxContent>
                      </wps:txbx>
                      <wps:bodyPr horzOverflow="overflow" vert="horz" lIns="0" tIns="0" rIns="0" bIns="0" rtlCol="0">
                        <a:noAutofit/>
                      </wps:bodyPr>
                    </wps:wsp>
                    <wps:wsp>
                      <wps:cNvPr id="77365" name="Rectangle 77365"/>
                      <wps:cNvSpPr/>
                      <wps:spPr>
                        <a:xfrm>
                          <a:off x="3409797" y="418260"/>
                          <a:ext cx="29198" cy="215243"/>
                        </a:xfrm>
                        <a:prstGeom prst="rect">
                          <a:avLst/>
                        </a:prstGeom>
                        <a:ln>
                          <a:noFill/>
                        </a:ln>
                      </wps:spPr>
                      <wps:txbx>
                        <w:txbxContent>
                          <w:p w:rsidR="00026844" w:rsidRDefault="00BA1A8C">
                            <w:pPr>
                              <w:bidi w:val="0"/>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77367" name="Rectangle 77367"/>
                      <wps:cNvSpPr/>
                      <wps:spPr>
                        <a:xfrm>
                          <a:off x="3470653" y="418260"/>
                          <a:ext cx="29198" cy="215243"/>
                        </a:xfrm>
                        <a:prstGeom prst="rect">
                          <a:avLst/>
                        </a:prstGeom>
                        <a:ln>
                          <a:noFill/>
                        </a:ln>
                      </wps:spPr>
                      <wps:txbx>
                        <w:txbxContent>
                          <w:p w:rsidR="00026844" w:rsidRDefault="00BA1A8C">
                            <w:pPr>
                              <w:bidi w:val="0"/>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77368" name="Rectangle 77368"/>
                      <wps:cNvSpPr/>
                      <wps:spPr>
                        <a:xfrm>
                          <a:off x="3491994" y="418260"/>
                          <a:ext cx="278126"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درمان</w:t>
                            </w:r>
                          </w:p>
                        </w:txbxContent>
                      </wps:txbx>
                      <wps:bodyPr horzOverflow="overflow" vert="horz" lIns="0" tIns="0" rIns="0" bIns="0" rtlCol="0">
                        <a:noAutofit/>
                      </wps:bodyPr>
                    </wps:wsp>
                    <wps:wsp>
                      <wps:cNvPr id="77369" name="Rectangle 77369"/>
                      <wps:cNvSpPr/>
                      <wps:spPr>
                        <a:xfrm>
                          <a:off x="3700703" y="418260"/>
                          <a:ext cx="60297" cy="215243"/>
                        </a:xfrm>
                        <a:prstGeom prst="rect">
                          <a:avLst/>
                        </a:prstGeom>
                        <a:ln>
                          <a:noFill/>
                        </a:ln>
                      </wps:spPr>
                      <wps:txbx>
                        <w:txbxContent>
                          <w:p w:rsidR="00026844" w:rsidRDefault="00BA1A8C">
                            <w:pPr>
                              <w:bidi w:val="0"/>
                              <w:spacing w:after="160" w:line="259" w:lineRule="auto"/>
                              <w:ind w:left="0" w:firstLine="0"/>
                              <w:jc w:val="left"/>
                            </w:pPr>
                            <w:r>
                              <w:rPr>
                                <w:b/>
                                <w:sz w:val="16"/>
                              </w:rPr>
                              <w:t xml:space="preserve"> </w:t>
                            </w:r>
                            <w:r>
                              <w:rPr>
                                <w:b/>
                                <w:bCs/>
                                <w:sz w:val="16"/>
                                <w:szCs w:val="16"/>
                                <w:rtl/>
                              </w:rPr>
                              <w:t>،</w:t>
                            </w:r>
                          </w:p>
                        </w:txbxContent>
                      </wps:txbx>
                      <wps:bodyPr horzOverflow="overflow" vert="horz" lIns="0" tIns="0" rIns="0" bIns="0" rtlCol="0">
                        <a:noAutofit/>
                      </wps:bodyPr>
                    </wps:wsp>
                    <wps:wsp>
                      <wps:cNvPr id="77370" name="Rectangle 77370"/>
                      <wps:cNvSpPr/>
                      <wps:spPr>
                        <a:xfrm>
                          <a:off x="3746345" y="418260"/>
                          <a:ext cx="379164"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بهداشت</w:t>
                            </w:r>
                          </w:p>
                        </w:txbxContent>
                      </wps:txbx>
                      <wps:bodyPr horzOverflow="overflow" vert="horz" lIns="0" tIns="0" rIns="0" bIns="0" rtlCol="0">
                        <a:noAutofit/>
                      </wps:bodyPr>
                    </wps:wsp>
                    <wps:wsp>
                      <wps:cNvPr id="77371" name="Rectangle 77371"/>
                      <wps:cNvSpPr/>
                      <wps:spPr>
                        <a:xfrm>
                          <a:off x="4031431" y="418260"/>
                          <a:ext cx="29197" cy="215243"/>
                        </a:xfrm>
                        <a:prstGeom prst="rect">
                          <a:avLst/>
                        </a:prstGeom>
                        <a:ln>
                          <a:noFill/>
                        </a:ln>
                      </wps:spPr>
                      <wps:txbx>
                        <w:txbxContent>
                          <w:p w:rsidR="00026844" w:rsidRDefault="00BA1A8C">
                            <w:pPr>
                              <w:bidi w:val="0"/>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77366" name="Rectangle 77366"/>
                      <wps:cNvSpPr/>
                      <wps:spPr>
                        <a:xfrm>
                          <a:off x="3431138" y="418260"/>
                          <a:ext cx="51877"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و</w:t>
                            </w:r>
                          </w:p>
                        </w:txbxContent>
                      </wps:txbx>
                      <wps:bodyPr horzOverflow="overflow" vert="horz" lIns="0" tIns="0" rIns="0" bIns="0" rtlCol="0">
                        <a:noAutofit/>
                      </wps:bodyPr>
                    </wps:wsp>
                    <wps:wsp>
                      <wps:cNvPr id="77372" name="Rectangle 77372"/>
                      <wps:cNvSpPr/>
                      <wps:spPr>
                        <a:xfrm>
                          <a:off x="4052567" y="418260"/>
                          <a:ext cx="282743"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وزارت</w:t>
                            </w:r>
                          </w:p>
                        </w:txbxContent>
                      </wps:txbx>
                      <wps:bodyPr horzOverflow="overflow" vert="horz" lIns="0" tIns="0" rIns="0" bIns="0" rtlCol="0">
                        <a:noAutofit/>
                      </wps:bodyPr>
                    </wps:wsp>
                    <wps:wsp>
                      <wps:cNvPr id="77362" name="Rectangle 77362"/>
                      <wps:cNvSpPr/>
                      <wps:spPr>
                        <a:xfrm>
                          <a:off x="2884043" y="418260"/>
                          <a:ext cx="341682"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پزشكی</w:t>
                            </w:r>
                          </w:p>
                        </w:txbxContent>
                      </wps:txbx>
                      <wps:bodyPr horzOverflow="overflow" vert="horz" lIns="0" tIns="0" rIns="0" bIns="0" rtlCol="0">
                        <a:noAutofit/>
                      </wps:bodyPr>
                    </wps:wsp>
                    <wps:wsp>
                      <wps:cNvPr id="77361" name="Rectangle 77361"/>
                      <wps:cNvSpPr/>
                      <wps:spPr>
                        <a:xfrm>
                          <a:off x="2821559" y="447675"/>
                          <a:ext cx="30692" cy="138324"/>
                        </a:xfrm>
                        <a:prstGeom prst="rect">
                          <a:avLst/>
                        </a:prstGeom>
                        <a:ln>
                          <a:noFill/>
                        </a:ln>
                      </wps:spPr>
                      <wps:txbx>
                        <w:txbxContent>
                          <w:p w:rsidR="00026844" w:rsidRDefault="00BA1A8C">
                            <w:pPr>
                              <w:bidi w:val="0"/>
                              <w:spacing w:after="160" w:line="259" w:lineRule="auto"/>
                              <w:ind w:lef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77394" name="Rectangle 77394"/>
                      <wps:cNvSpPr/>
                      <wps:spPr>
                        <a:xfrm>
                          <a:off x="3758819" y="581327"/>
                          <a:ext cx="471918"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اعتباربخش</w:t>
                            </w:r>
                          </w:p>
                        </w:txbxContent>
                      </wps:txbx>
                      <wps:bodyPr horzOverflow="overflow" vert="horz" lIns="0" tIns="0" rIns="0" bIns="0" rtlCol="0">
                        <a:noAutofit/>
                      </wps:bodyPr>
                    </wps:wsp>
                    <wps:wsp>
                      <wps:cNvPr id="77395" name="Rectangle 77395"/>
                      <wps:cNvSpPr/>
                      <wps:spPr>
                        <a:xfrm>
                          <a:off x="4113644" y="581327"/>
                          <a:ext cx="29198" cy="215243"/>
                        </a:xfrm>
                        <a:prstGeom prst="rect">
                          <a:avLst/>
                        </a:prstGeom>
                        <a:ln>
                          <a:noFill/>
                        </a:ln>
                      </wps:spPr>
                      <wps:txbx>
                        <w:txbxContent>
                          <w:p w:rsidR="00026844" w:rsidRDefault="00BA1A8C">
                            <w:pPr>
                              <w:bidi w:val="0"/>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77396" name="Rectangle 77396"/>
                      <wps:cNvSpPr/>
                      <wps:spPr>
                        <a:xfrm>
                          <a:off x="4134985" y="581327"/>
                          <a:ext cx="549597"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دستورالعمل</w:t>
                            </w:r>
                          </w:p>
                        </w:txbxContent>
                      </wps:txbx>
                      <wps:bodyPr horzOverflow="overflow" vert="horz" lIns="0" tIns="0" rIns="0" bIns="0" rtlCol="0">
                        <a:noAutofit/>
                      </wps:bodyPr>
                    </wps:wsp>
                    <wps:wsp>
                      <wps:cNvPr id="77393" name="Rectangle 77393"/>
                      <wps:cNvSpPr/>
                      <wps:spPr>
                        <a:xfrm>
                          <a:off x="3687191" y="581327"/>
                          <a:ext cx="94927"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ی</w:t>
                            </w:r>
                          </w:p>
                        </w:txbxContent>
                      </wps:txbx>
                      <wps:bodyPr horzOverflow="overflow" vert="horz" lIns="0" tIns="0" rIns="0" bIns="0" rtlCol="0">
                        <a:noAutofit/>
                      </wps:bodyPr>
                    </wps:wsp>
                    <wps:wsp>
                      <wps:cNvPr id="77392" name="Rectangle 77392"/>
                      <wps:cNvSpPr/>
                      <wps:spPr>
                        <a:xfrm>
                          <a:off x="3665855" y="581327"/>
                          <a:ext cx="29198" cy="215243"/>
                        </a:xfrm>
                        <a:prstGeom prst="rect">
                          <a:avLst/>
                        </a:prstGeom>
                        <a:ln>
                          <a:noFill/>
                        </a:ln>
                      </wps:spPr>
                      <wps:txbx>
                        <w:txbxContent>
                          <w:p w:rsidR="00026844" w:rsidRDefault="00BA1A8C">
                            <w:pPr>
                              <w:bidi w:val="0"/>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77390" name="Rectangle 77390"/>
                      <wps:cNvSpPr/>
                      <wps:spPr>
                        <a:xfrm>
                          <a:off x="3522599" y="581327"/>
                          <a:ext cx="29198" cy="215243"/>
                        </a:xfrm>
                        <a:prstGeom prst="rect">
                          <a:avLst/>
                        </a:prstGeom>
                        <a:ln>
                          <a:noFill/>
                        </a:ln>
                      </wps:spPr>
                      <wps:txbx>
                        <w:txbxContent>
                          <w:p w:rsidR="00026844" w:rsidRDefault="00BA1A8C">
                            <w:pPr>
                              <w:bidi w:val="0"/>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77391" name="Rectangle 77391"/>
                      <wps:cNvSpPr/>
                      <wps:spPr>
                        <a:xfrm>
                          <a:off x="3543940" y="581327"/>
                          <a:ext cx="162557"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دور</w:t>
                            </w:r>
                          </w:p>
                        </w:txbxContent>
                      </wps:txbx>
                      <wps:bodyPr horzOverflow="overflow" vert="horz" lIns="0" tIns="0" rIns="0" bIns="0" rtlCol="0">
                        <a:noAutofit/>
                      </wps:bodyPr>
                    </wps:wsp>
                    <wps:wsp>
                      <wps:cNvPr id="77389" name="Rectangle 77389"/>
                      <wps:cNvSpPr/>
                      <wps:spPr>
                        <a:xfrm>
                          <a:off x="3332099" y="581327"/>
                          <a:ext cx="255492"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ششم</w:t>
                            </w:r>
                          </w:p>
                        </w:txbxContent>
                      </wps:txbx>
                      <wps:bodyPr horzOverflow="overflow" vert="horz" lIns="0" tIns="0" rIns="0" bIns="0" rtlCol="0">
                        <a:noAutofit/>
                      </wps:bodyPr>
                    </wps:wsp>
                    <wps:wsp>
                      <wps:cNvPr id="77388" name="Rectangle 77388"/>
                      <wps:cNvSpPr/>
                      <wps:spPr>
                        <a:xfrm>
                          <a:off x="3310763" y="581327"/>
                          <a:ext cx="29198" cy="215243"/>
                        </a:xfrm>
                        <a:prstGeom prst="rect">
                          <a:avLst/>
                        </a:prstGeom>
                        <a:ln>
                          <a:noFill/>
                        </a:ln>
                      </wps:spPr>
                      <wps:txbx>
                        <w:txbxContent>
                          <w:p w:rsidR="00026844" w:rsidRDefault="00BA1A8C">
                            <w:pPr>
                              <w:bidi w:val="0"/>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77387" name="Rectangle 77387"/>
                      <wps:cNvSpPr/>
                      <wps:spPr>
                        <a:xfrm>
                          <a:off x="3292475" y="581327"/>
                          <a:ext cx="24580"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ب</w:t>
                            </w:r>
                          </w:p>
                        </w:txbxContent>
                      </wps:txbx>
                      <wps:bodyPr horzOverflow="overflow" vert="horz" lIns="0" tIns="0" rIns="0" bIns="0" rtlCol="0">
                        <a:noAutofit/>
                      </wps:bodyPr>
                    </wps:wsp>
                    <wps:wsp>
                      <wps:cNvPr id="77386" name="Rectangle 77386"/>
                      <wps:cNvSpPr/>
                      <wps:spPr>
                        <a:xfrm>
                          <a:off x="3257423" y="581327"/>
                          <a:ext cx="47396"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ی</w:t>
                            </w:r>
                          </w:p>
                        </w:txbxContent>
                      </wps:txbx>
                      <wps:bodyPr horzOverflow="overflow" vert="horz" lIns="0" tIns="0" rIns="0" bIns="0" rtlCol="0">
                        <a:noAutofit/>
                      </wps:bodyPr>
                    </wps:wsp>
                    <wps:wsp>
                      <wps:cNvPr id="77385" name="Rectangle 77385"/>
                      <wps:cNvSpPr/>
                      <wps:spPr>
                        <a:xfrm>
                          <a:off x="2960243" y="581327"/>
                          <a:ext cx="394781"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مارستان</w:t>
                            </w:r>
                          </w:p>
                        </w:txbxContent>
                      </wps:txbx>
                      <wps:bodyPr horzOverflow="overflow" vert="horz" lIns="0" tIns="0" rIns="0" bIns="0" rtlCol="0">
                        <a:noAutofit/>
                      </wps:bodyPr>
                    </wps:wsp>
                    <wps:wsp>
                      <wps:cNvPr id="77384" name="Rectangle 77384"/>
                      <wps:cNvSpPr/>
                      <wps:spPr>
                        <a:xfrm>
                          <a:off x="2887091" y="581327"/>
                          <a:ext cx="97722"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ها</w:t>
                            </w:r>
                          </w:p>
                        </w:txbxContent>
                      </wps:txbx>
                      <wps:bodyPr horzOverflow="overflow" vert="horz" lIns="0" tIns="0" rIns="0" bIns="0" rtlCol="0">
                        <a:noAutofit/>
                      </wps:bodyPr>
                    </wps:wsp>
                    <wps:wsp>
                      <wps:cNvPr id="77383" name="Rectangle 77383"/>
                      <wps:cNvSpPr/>
                      <wps:spPr>
                        <a:xfrm>
                          <a:off x="2818511" y="581327"/>
                          <a:ext cx="91532"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ی</w:t>
                            </w:r>
                          </w:p>
                        </w:txbxContent>
                      </wps:txbx>
                      <wps:bodyPr horzOverflow="overflow" vert="horz" lIns="0" tIns="0" rIns="0" bIns="0" rtlCol="0">
                        <a:noAutofit/>
                      </wps:bodyPr>
                    </wps:wsp>
                    <wps:wsp>
                      <wps:cNvPr id="77382" name="Rectangle 77382"/>
                      <wps:cNvSpPr/>
                      <wps:spPr>
                        <a:xfrm>
                          <a:off x="2797175" y="581327"/>
                          <a:ext cx="29198" cy="215243"/>
                        </a:xfrm>
                        <a:prstGeom prst="rect">
                          <a:avLst/>
                        </a:prstGeom>
                        <a:ln>
                          <a:noFill/>
                        </a:ln>
                      </wps:spPr>
                      <wps:txbx>
                        <w:txbxContent>
                          <w:p w:rsidR="00026844" w:rsidRDefault="00BA1A8C">
                            <w:pPr>
                              <w:bidi w:val="0"/>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77381" name="Rectangle 77381"/>
                      <wps:cNvSpPr/>
                      <wps:spPr>
                        <a:xfrm>
                          <a:off x="2600579" y="581327"/>
                          <a:ext cx="261965"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کشور</w:t>
                            </w:r>
                          </w:p>
                        </w:txbxContent>
                      </wps:txbx>
                      <wps:bodyPr horzOverflow="overflow" vert="horz" lIns="0" tIns="0" rIns="0" bIns="0" rtlCol="0">
                        <a:noAutofit/>
                      </wps:bodyPr>
                    </wps:wsp>
                    <wps:wsp>
                      <wps:cNvPr id="77380" name="Rectangle 77380"/>
                      <wps:cNvSpPr/>
                      <wps:spPr>
                        <a:xfrm>
                          <a:off x="2538095" y="610743"/>
                          <a:ext cx="30692" cy="138324"/>
                        </a:xfrm>
                        <a:prstGeom prst="rect">
                          <a:avLst/>
                        </a:prstGeom>
                        <a:ln>
                          <a:noFill/>
                        </a:ln>
                      </wps:spPr>
                      <wps:txbx>
                        <w:txbxContent>
                          <w:p w:rsidR="00026844" w:rsidRDefault="00BA1A8C">
                            <w:pPr>
                              <w:bidi w:val="0"/>
                              <w:spacing w:after="160" w:line="259" w:lineRule="auto"/>
                              <w:ind w:left="0" w:firstLine="0"/>
                              <w:jc w:val="left"/>
                            </w:pPr>
                            <w:r>
                              <w:rPr>
                                <w:rFonts w:ascii="Calibri" w:eastAsia="Calibri" w:hAnsi="Calibri" w:cs="Calibri"/>
                                <w:b/>
                                <w:sz w:val="16"/>
                              </w:rPr>
                              <w:t xml:space="preserve"> </w:t>
                            </w:r>
                          </w:p>
                        </w:txbxContent>
                      </wps:txbx>
                      <wps:bodyPr horzOverflow="overflow" vert="horz" lIns="0" tIns="0" rIns="0" bIns="0" rtlCol="0">
                        <a:noAutofit/>
                      </wps:bodyPr>
                    </wps:wsp>
                    <pic:pic xmlns:pic="http://schemas.openxmlformats.org/drawingml/2006/picture">
                      <pic:nvPicPr>
                        <pic:cNvPr id="77352" name="Picture 77352"/>
                        <pic:cNvPicPr/>
                      </pic:nvPicPr>
                      <pic:blipFill>
                        <a:blip r:embed="rId3"/>
                        <a:stretch>
                          <a:fillRect/>
                        </a:stretch>
                      </pic:blipFill>
                      <pic:spPr>
                        <a:xfrm>
                          <a:off x="3409949" y="29847"/>
                          <a:ext cx="311809" cy="217844"/>
                        </a:xfrm>
                        <a:prstGeom prst="rect">
                          <a:avLst/>
                        </a:prstGeom>
                      </pic:spPr>
                    </pic:pic>
                    <wps:wsp>
                      <wps:cNvPr id="77348" name="Shape 77348"/>
                      <wps:cNvSpPr/>
                      <wps:spPr>
                        <a:xfrm>
                          <a:off x="20955" y="746125"/>
                          <a:ext cx="7124700" cy="26670"/>
                        </a:xfrm>
                        <a:custGeom>
                          <a:avLst/>
                          <a:gdLst/>
                          <a:ahLst/>
                          <a:cxnLst/>
                          <a:rect l="0" t="0" r="0" b="0"/>
                          <a:pathLst>
                            <a:path w="7124700" h="26670">
                              <a:moveTo>
                                <a:pt x="7124700" y="0"/>
                              </a:moveTo>
                              <a:lnTo>
                                <a:pt x="0" y="2667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46834" name="Shape 146834"/>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835" name="Shape 146835"/>
                      <wps:cNvSpPr/>
                      <wps:spPr>
                        <a:xfrm>
                          <a:off x="27432" y="0"/>
                          <a:ext cx="7109207" cy="27432"/>
                        </a:xfrm>
                        <a:custGeom>
                          <a:avLst/>
                          <a:gdLst/>
                          <a:ahLst/>
                          <a:cxnLst/>
                          <a:rect l="0" t="0" r="0" b="0"/>
                          <a:pathLst>
                            <a:path w="7109207" h="27432">
                              <a:moveTo>
                                <a:pt x="0" y="0"/>
                              </a:moveTo>
                              <a:lnTo>
                                <a:pt x="7109207" y="0"/>
                              </a:lnTo>
                              <a:lnTo>
                                <a:pt x="710920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836" name="Shape 146836"/>
                      <wps:cNvSpPr/>
                      <wps:spPr>
                        <a:xfrm>
                          <a:off x="7136638"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346" style="width:564.1pt;height:63.7048pt;position:absolute;mso-position-horizontal-relative:page;mso-position-horizontal:absolute;margin-left:24pt;mso-position-vertical-relative:page;margin-top:24pt;" coordsize="71640,8090">
              <v:rect id="Rectangle 77379" style="position:absolute;width:2526;height:1899;left:59418;top:5334;" filled="f" stroked="f">
                <v:textbox inset="0,0,0,0">
                  <w:txbxContent>
                    <w:p>
                      <w:pPr>
                        <w:bidi w:val="0"/>
                        <w:spacing w:before="0" w:after="160" w:line="259" w:lineRule="auto"/>
                        <w:ind w:left="0" w:firstLine="0"/>
                        <w:jc w:val="left"/>
                      </w:pPr>
                      <w:r>
                        <w:rPr>
                          <w:rFonts w:cs="Calibri" w:hAnsi="Calibri" w:eastAsia="Calibri" w:ascii="Calibri"/>
                          <w:sz w:val="22"/>
                        </w:rPr>
                        <w:t xml:space="preserve">      </w:t>
                      </w:r>
                    </w:p>
                  </w:txbxContent>
                </v:textbox>
              </v:rect>
              <v:rect id="Rectangle 77378" style="position:absolute;width:11356;height:1752;left:50864;top:5364;" filled="f" stroked="f">
                <v:textbox inset="0,0,0,0">
                  <w:txbxContent>
                    <w:p>
                      <w:pPr>
                        <w:bidi w:val="0"/>
                        <w:spacing w:before="0" w:after="160" w:line="259" w:lineRule="auto"/>
                        <w:ind w:left="0" w:firstLine="0"/>
                        <w:jc w:val="left"/>
                      </w:pPr>
                      <w:r>
                        <w:rPr>
                          <w:rFonts w:cs="Arial" w:hAnsi="Arial" w:eastAsia="Arial" w:ascii="Arial"/>
                          <w:sz w:val="22"/>
                        </w:rPr>
                        <w:t xml:space="preserve">                      </w:t>
                      </w:r>
                    </w:p>
                  </w:txbxContent>
                </v:textbox>
              </v:rect>
              <v:rect id="Rectangle 77377" style="position:absolute;width:8398;height:1899;left:44555;top:5334;" filled="f" stroked="f">
                <v:textbox inset="0,0,0,0">
                  <w:txbxContent>
                    <w:p>
                      <w:pPr>
                        <w:bidi w:val="0"/>
                        <w:spacing w:before="0" w:after="160" w:line="259" w:lineRule="auto"/>
                        <w:ind w:left="0" w:firstLine="0"/>
                        <w:jc w:val="left"/>
                      </w:pPr>
                      <w:r>
                        <w:rPr>
                          <w:rFonts w:cs="Calibri" w:hAnsi="Calibri" w:eastAsia="Calibri" w:ascii="Calibri"/>
                          <w:sz w:val="22"/>
                        </w:rPr>
                        <w:t xml:space="preserve">                    </w:t>
                      </w:r>
                    </w:p>
                  </w:txbxContent>
                </v:textbox>
              </v:rect>
              <v:rect id="Rectangle 77376" style="position:absolute;width:38197;height:1752;left:15806;top:5364;" filled="f" stroked="f">
                <v:textbox inset="0,0,0,0">
                  <w:txbxContent>
                    <w:p>
                      <w:pPr>
                        <w:bidi w:val="0"/>
                        <w:spacing w:before="0" w:after="160" w:line="259" w:lineRule="auto"/>
                        <w:ind w:left="0" w:firstLine="0"/>
                        <w:jc w:val="left"/>
                      </w:pPr>
                      <w:r>
                        <w:rPr>
                          <w:rFonts w:cs="Arial" w:hAnsi="Arial" w:eastAsia="Arial" w:ascii="Arial"/>
                          <w:sz w:val="22"/>
                        </w:rPr>
                        <w:t xml:space="preserve">                                                                          </w:t>
                      </w:r>
                    </w:p>
                  </w:txbxContent>
                </v:textbox>
              </v:rect>
              <v:rect id="Rectangle 77375" style="position:absolute;width:3336;height:1899;left:13291;top:5334;" filled="f" stroked="f">
                <v:textbox inset="0,0,0,0">
                  <w:txbxContent>
                    <w:p>
                      <w:pPr>
                        <w:bidi w:val="0"/>
                        <w:spacing w:before="0" w:after="160" w:line="259" w:lineRule="auto"/>
                        <w:ind w:left="0" w:firstLine="0"/>
                        <w:jc w:val="left"/>
                      </w:pPr>
                      <w:r>
                        <w:rPr>
                          <w:rFonts w:cs="Calibri" w:hAnsi="Calibri" w:eastAsia="Calibri" w:ascii="Calibri"/>
                          <w:sz w:val="22"/>
                        </w:rPr>
                        <w:t xml:space="preserve">        </w:t>
                      </w:r>
                    </w:p>
                  </w:txbxContent>
                </v:textbox>
              </v:rect>
              <v:rect id="Rectangle 77374" style="position:absolute;width:1551;height:1752;left:12133;top:5364;" filled="f" stroked="f">
                <v:textbox inset="0,0,0,0">
                  <w:txbxContent>
                    <w:p>
                      <w:pPr>
                        <w:bidi w:val="0"/>
                        <w:spacing w:before="0" w:after="160" w:line="259" w:lineRule="auto"/>
                        <w:ind w:left="0" w:firstLine="0"/>
                        <w:jc w:val="left"/>
                      </w:pPr>
                      <w:r>
                        <w:rPr>
                          <w:rFonts w:cs="Arial" w:hAnsi="Arial" w:eastAsia="Arial" w:ascii="Arial"/>
                          <w:sz w:val="22"/>
                        </w:rPr>
                        <w:t xml:space="preserve">   </w:t>
                      </w:r>
                    </w:p>
                  </w:txbxContent>
                </v:textbox>
              </v:rect>
              <v:rect id="Rectangle 77373" style="position:absolute;width:421;height:1899;left:6480;top:5334;" filled="f" stroked="f">
                <v:textbox inset="0,0,0,0">
                  <w:txbxContent>
                    <w:p>
                      <w:pPr>
                        <w:bidi w:val="0"/>
                        <w:spacing w:before="0" w:after="160" w:line="259" w:lineRule="auto"/>
                        <w:ind w:left="0" w:firstLine="0"/>
                        <w:jc w:val="left"/>
                      </w:pPr>
                      <w:r>
                        <w:rPr>
                          <w:rFonts w:cs="Calibri" w:hAnsi="Calibri" w:eastAsia="Calibri" w:ascii="Calibri"/>
                          <w:sz w:val="22"/>
                        </w:rPr>
                        <w:t xml:space="preserve"> </w:t>
                      </w:r>
                    </w:p>
                  </w:txbxContent>
                </v:textbox>
              </v:rect>
              <v:rect id="Rectangle 77397" style="position:absolute;width:421;height:1899;left:64721;top:6662;" filled="f" stroked="f">
                <v:textbox inset="0,0,0,0">
                  <w:txbxContent>
                    <w:p>
                      <w:pPr>
                        <w:bidi w:val="0"/>
                        <w:spacing w:before="0" w:after="160" w:line="259" w:lineRule="auto"/>
                        <w:ind w:left="0" w:firstLine="0"/>
                        <w:jc w:val="left"/>
                      </w:pPr>
                      <w:r>
                        <w:rPr>
                          <w:rFonts w:cs="Calibri" w:hAnsi="Calibri" w:eastAsia="Calibri" w:ascii="Calibri"/>
                          <w:sz w:val="22"/>
                        </w:rPr>
                        <w:t xml:space="preserve"> </w:t>
                      </w:r>
                    </w:p>
                  </w:txbxContent>
                </v:textbox>
              </v:rect>
              <v:shape id="Picture 77347" style="position:absolute;width:4208;height:4850;left:61277;top:1536;" filled="f">
                <v:imagedata r:id="rId9"/>
              </v:shape>
              <v:shape id="Picture 77351" style="position:absolute;width:4824;height:4864;left:7288;top:1524;" filled="f">
                <v:imagedata r:id="rId10"/>
              </v:shape>
              <v:rect id="Rectangle 77354" style="position:absolute;width:252;height:1863;left:37344;top:1566;" filled="f" stroked="f">
                <v:textbox inset="0,0,0,0">
                  <w:txbxContent>
                    <w:p>
                      <w:pPr>
                        <w:bidi w:val="0"/>
                        <w:spacing w:before="0" w:after="160" w:line="259" w:lineRule="auto"/>
                        <w:ind w:left="0" w:firstLine="0"/>
                        <w:jc w:val="left"/>
                      </w:pPr>
                      <w:r>
                        <w:rPr>
                          <w:rFonts w:cs="B Nazanin" w:hAnsi="B Nazanin" w:eastAsia="B Nazanin" w:ascii="B Nazanin"/>
                          <w:b w:val="1"/>
                          <w:sz w:val="14"/>
                        </w:rPr>
                        <w:t xml:space="preserve"> </w:t>
                      </w:r>
                    </w:p>
                  </w:txbxContent>
                </v:textbox>
              </v:rect>
              <v:rect id="Rectangle 77359" style="position:absolute;width:3984;height:2152;left:36551;top:2567;"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جمهوری</w:t>
                      </w:r>
                    </w:p>
                  </w:txbxContent>
                </v:textbox>
              </v:rect>
              <v:rect id="Rectangle 77355" style="position:absolute;width:2291;height:2152;left:31888;top:2567;"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ایران</w:t>
                      </w:r>
                    </w:p>
                  </w:txbxContent>
                </v:textbox>
              </v:rect>
              <v:rect id="Rectangle 77356" style="position:absolute;width:291;height:2152;left:33610;top:2567;" filled="f" stroked="f">
                <v:textbox inset="0,0,0,0">
                  <w:txbxContent>
                    <w:p>
                      <w:pPr>
                        <w:bidi w:val="0"/>
                        <w:spacing w:before="0" w:after="160" w:line="259" w:lineRule="auto"/>
                        <w:ind w:left="0" w:firstLine="0"/>
                        <w:jc w:val="left"/>
                      </w:pPr>
                      <w:r>
                        <w:rPr>
                          <w:rFonts w:cs="B Nazanin" w:hAnsi="B Nazanin" w:eastAsia="B Nazanin" w:ascii="B Nazanin"/>
                          <w:b w:val="1"/>
                          <w:sz w:val="16"/>
                        </w:rPr>
                        <w:t xml:space="preserve"> </w:t>
                      </w:r>
                    </w:p>
                  </w:txbxContent>
                </v:textbox>
              </v:rect>
              <v:rect id="Rectangle 77357" style="position:absolute;width:3344;height:2152;left:33824;top:2567;"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اسلامی</w:t>
                      </w:r>
                    </w:p>
                  </w:txbxContent>
                </v:textbox>
              </v:rect>
              <v:rect id="Rectangle 77358" style="position:absolute;width:291;height:2152;left:36339;top:2567;" filled="f" stroked="f">
                <v:textbox inset="0,0,0,0">
                  <w:txbxContent>
                    <w:p>
                      <w:pPr>
                        <w:bidi w:val="0"/>
                        <w:spacing w:before="0" w:after="160" w:line="259" w:lineRule="auto"/>
                        <w:ind w:left="0" w:firstLine="0"/>
                        <w:jc w:val="left"/>
                      </w:pPr>
                      <w:r>
                        <w:rPr>
                          <w:rFonts w:cs="B Nazanin" w:hAnsi="B Nazanin" w:eastAsia="B Nazanin" w:ascii="B Nazanin"/>
                          <w:b w:val="1"/>
                          <w:sz w:val="16"/>
                        </w:rPr>
                        <w:t xml:space="preserve"> </w:t>
                      </w:r>
                    </w:p>
                  </w:txbxContent>
                </v:textbox>
              </v:rect>
              <v:rect id="Rectangle 77360" style="position:absolute;width:291;height:2152;left:39554;top:2567;" filled="f" stroked="f">
                <v:textbox inset="0,0,0,0">
                  <w:txbxContent>
                    <w:p>
                      <w:pPr>
                        <w:bidi w:val="0"/>
                        <w:spacing w:before="0" w:after="160" w:line="259" w:lineRule="auto"/>
                        <w:ind w:left="0" w:firstLine="0"/>
                        <w:jc w:val="left"/>
                      </w:pPr>
                      <w:r>
                        <w:rPr>
                          <w:rFonts w:cs="B Nazanin" w:hAnsi="B Nazanin" w:eastAsia="B Nazanin" w:ascii="B Nazanin"/>
                          <w:b w:val="1"/>
                          <w:sz w:val="16"/>
                        </w:rPr>
                        <w:t xml:space="preserve"> </w:t>
                      </w:r>
                    </w:p>
                  </w:txbxContent>
                </v:textbox>
              </v:rect>
              <v:rect id="Rectangle 77363" style="position:absolute;width:291;height:2152;left:31415;top:4182;" filled="f" stroked="f">
                <v:textbox inset="0,0,0,0">
                  <w:txbxContent>
                    <w:p>
                      <w:pPr>
                        <w:bidi w:val="0"/>
                        <w:spacing w:before="0" w:after="160" w:line="259" w:lineRule="auto"/>
                        <w:ind w:left="0" w:firstLine="0"/>
                        <w:jc w:val="left"/>
                      </w:pPr>
                      <w:r>
                        <w:rPr>
                          <w:rFonts w:cs="B Nazanin" w:hAnsi="B Nazanin" w:eastAsia="B Nazanin" w:ascii="B Nazanin"/>
                          <w:b w:val="1"/>
                          <w:sz w:val="16"/>
                        </w:rPr>
                        <w:t xml:space="preserve"> </w:t>
                      </w:r>
                    </w:p>
                  </w:txbxContent>
                </v:textbox>
              </v:rect>
              <v:rect id="Rectangle 77364" style="position:absolute;width:3293;height:2152;left:31629;top:4182;"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آموزش</w:t>
                      </w:r>
                    </w:p>
                  </w:txbxContent>
                </v:textbox>
              </v:rect>
              <v:rect id="Rectangle 77365" style="position:absolute;width:291;height:2152;left:34097;top:4182;" filled="f" stroked="f">
                <v:textbox inset="0,0,0,0">
                  <w:txbxContent>
                    <w:p>
                      <w:pPr>
                        <w:bidi w:val="0"/>
                        <w:spacing w:before="0" w:after="160" w:line="259" w:lineRule="auto"/>
                        <w:ind w:left="0" w:firstLine="0"/>
                        <w:jc w:val="left"/>
                      </w:pPr>
                      <w:r>
                        <w:rPr>
                          <w:rFonts w:cs="B Nazanin" w:hAnsi="B Nazanin" w:eastAsia="B Nazanin" w:ascii="B Nazanin"/>
                          <w:b w:val="1"/>
                          <w:sz w:val="16"/>
                        </w:rPr>
                        <w:t xml:space="preserve"> </w:t>
                      </w:r>
                    </w:p>
                  </w:txbxContent>
                </v:textbox>
              </v:rect>
              <v:rect id="Rectangle 77367" style="position:absolute;width:291;height:2152;left:34706;top:4182;" filled="f" stroked="f">
                <v:textbox inset="0,0,0,0">
                  <w:txbxContent>
                    <w:p>
                      <w:pPr>
                        <w:bidi w:val="0"/>
                        <w:spacing w:before="0" w:after="160" w:line="259" w:lineRule="auto"/>
                        <w:ind w:left="0" w:firstLine="0"/>
                        <w:jc w:val="left"/>
                      </w:pPr>
                      <w:r>
                        <w:rPr>
                          <w:rFonts w:cs="B Nazanin" w:hAnsi="B Nazanin" w:eastAsia="B Nazanin" w:ascii="B Nazanin"/>
                          <w:b w:val="1"/>
                          <w:sz w:val="16"/>
                        </w:rPr>
                        <w:t xml:space="preserve"> </w:t>
                      </w:r>
                    </w:p>
                  </w:txbxContent>
                </v:textbox>
              </v:rect>
              <v:rect id="Rectangle 77368" style="position:absolute;width:2781;height:2152;left:34919;top:4182;"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درمان</w:t>
                      </w:r>
                    </w:p>
                  </w:txbxContent>
                </v:textbox>
              </v:rect>
              <v:rect id="Rectangle 77369" style="position:absolute;width:602;height:2152;left:37007;top:4182;" filled="f" stroked="f">
                <v:textbox inset="0,0,0,0">
                  <w:txbxContent>
                    <w:p>
                      <w:pPr>
                        <w:bidi w:val="0"/>
                        <w:spacing w:before="0" w:after="160" w:line="259" w:lineRule="auto"/>
                        <w:ind w:left="0" w:firstLine="0"/>
                        <w:jc w:val="left"/>
                      </w:pPr>
                      <w:r>
                        <w:rPr>
                          <w:rFonts w:cs="B Nazanin" w:hAnsi="B Nazanin" w:eastAsia="B Nazanin" w:ascii="B Nazanin"/>
                          <w:b w:val="1"/>
                          <w:sz w:val="16"/>
                        </w:rPr>
                        <w:t xml:space="preserve"> ،</w:t>
                      </w:r>
                    </w:p>
                  </w:txbxContent>
                </v:textbox>
              </v:rect>
              <v:rect id="Rectangle 77370" style="position:absolute;width:3791;height:2152;left:37463;top:4182;"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بهداشت</w:t>
                      </w:r>
                    </w:p>
                  </w:txbxContent>
                </v:textbox>
              </v:rect>
              <v:rect id="Rectangle 77371" style="position:absolute;width:291;height:2152;left:40314;top:4182;" filled="f" stroked="f">
                <v:textbox inset="0,0,0,0">
                  <w:txbxContent>
                    <w:p>
                      <w:pPr>
                        <w:bidi w:val="0"/>
                        <w:spacing w:before="0" w:after="160" w:line="259" w:lineRule="auto"/>
                        <w:ind w:left="0" w:firstLine="0"/>
                        <w:jc w:val="left"/>
                      </w:pPr>
                      <w:r>
                        <w:rPr>
                          <w:rFonts w:cs="B Nazanin" w:hAnsi="B Nazanin" w:eastAsia="B Nazanin" w:ascii="B Nazanin"/>
                          <w:b w:val="1"/>
                          <w:sz w:val="16"/>
                        </w:rPr>
                        <w:t xml:space="preserve"> </w:t>
                      </w:r>
                    </w:p>
                  </w:txbxContent>
                </v:textbox>
              </v:rect>
              <v:rect id="Rectangle 77366" style="position:absolute;width:518;height:2152;left:34311;top:4182;"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و</w:t>
                      </w:r>
                    </w:p>
                  </w:txbxContent>
                </v:textbox>
              </v:rect>
              <v:rect id="Rectangle 77372" style="position:absolute;width:2827;height:2152;left:40525;top:4182;"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وزارت</w:t>
                      </w:r>
                    </w:p>
                  </w:txbxContent>
                </v:textbox>
              </v:rect>
              <v:rect id="Rectangle 77362" style="position:absolute;width:3416;height:2152;left:28840;top:4182;"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پزشكی</w:t>
                      </w:r>
                    </w:p>
                  </w:txbxContent>
                </v:textbox>
              </v:rect>
              <v:rect id="Rectangle 77361" style="position:absolute;width:306;height:1383;left:28215;top:4476;" filled="f" stroked="f">
                <v:textbox inset="0,0,0,0">
                  <w:txbxContent>
                    <w:p>
                      <w:pPr>
                        <w:bidi w:val="0"/>
                        <w:spacing w:before="0" w:after="160" w:line="259" w:lineRule="auto"/>
                        <w:ind w:left="0" w:firstLine="0"/>
                        <w:jc w:val="left"/>
                      </w:pPr>
                      <w:r>
                        <w:rPr>
                          <w:rFonts w:cs="Calibri" w:hAnsi="Calibri" w:eastAsia="Calibri" w:ascii="Calibri"/>
                          <w:b w:val="1"/>
                          <w:sz w:val="16"/>
                        </w:rPr>
                        <w:t xml:space="preserve"> </w:t>
                      </w:r>
                    </w:p>
                  </w:txbxContent>
                </v:textbox>
              </v:rect>
              <v:rect id="Rectangle 77394" style="position:absolute;width:4719;height:2152;left:37588;top:5813;"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اعتباربخش</w:t>
                      </w:r>
                    </w:p>
                  </w:txbxContent>
                </v:textbox>
              </v:rect>
              <v:rect id="Rectangle 77395" style="position:absolute;width:291;height:2152;left:41136;top:5813;" filled="f" stroked="f">
                <v:textbox inset="0,0,0,0">
                  <w:txbxContent>
                    <w:p>
                      <w:pPr>
                        <w:bidi w:val="0"/>
                        <w:spacing w:before="0" w:after="160" w:line="259" w:lineRule="auto"/>
                        <w:ind w:left="0" w:firstLine="0"/>
                        <w:jc w:val="left"/>
                      </w:pPr>
                      <w:r>
                        <w:rPr>
                          <w:rFonts w:cs="B Nazanin" w:hAnsi="B Nazanin" w:eastAsia="B Nazanin" w:ascii="B Nazanin"/>
                          <w:b w:val="1"/>
                          <w:sz w:val="16"/>
                        </w:rPr>
                        <w:t xml:space="preserve"> </w:t>
                      </w:r>
                    </w:p>
                  </w:txbxContent>
                </v:textbox>
              </v:rect>
              <v:rect id="Rectangle 77396" style="position:absolute;width:5495;height:2152;left:41349;top:5813;"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دستورالعمل</w:t>
                      </w:r>
                    </w:p>
                  </w:txbxContent>
                </v:textbox>
              </v:rect>
              <v:rect id="Rectangle 77393" style="position:absolute;width:949;height:2152;left:36871;top:5813;"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ی</w:t>
                      </w:r>
                    </w:p>
                  </w:txbxContent>
                </v:textbox>
              </v:rect>
              <v:rect id="Rectangle 77392" style="position:absolute;width:291;height:2152;left:36658;top:5813;" filled="f" stroked="f">
                <v:textbox inset="0,0,0,0">
                  <w:txbxContent>
                    <w:p>
                      <w:pPr>
                        <w:bidi w:val="0"/>
                        <w:spacing w:before="0" w:after="160" w:line="259" w:lineRule="auto"/>
                        <w:ind w:left="0" w:firstLine="0"/>
                        <w:jc w:val="left"/>
                      </w:pPr>
                      <w:r>
                        <w:rPr>
                          <w:rFonts w:cs="B Nazanin" w:hAnsi="B Nazanin" w:eastAsia="B Nazanin" w:ascii="B Nazanin"/>
                          <w:b w:val="1"/>
                          <w:sz w:val="16"/>
                        </w:rPr>
                        <w:t xml:space="preserve"> </w:t>
                      </w:r>
                    </w:p>
                  </w:txbxContent>
                </v:textbox>
              </v:rect>
              <v:rect id="Rectangle 77390" style="position:absolute;width:291;height:2152;left:35225;top:5813;" filled="f" stroked="f">
                <v:textbox inset="0,0,0,0">
                  <w:txbxContent>
                    <w:p>
                      <w:pPr>
                        <w:bidi w:val="0"/>
                        <w:spacing w:before="0" w:after="160" w:line="259" w:lineRule="auto"/>
                        <w:ind w:left="0" w:firstLine="0"/>
                        <w:jc w:val="left"/>
                      </w:pPr>
                      <w:r>
                        <w:rPr>
                          <w:rFonts w:cs="B Nazanin" w:hAnsi="B Nazanin" w:eastAsia="B Nazanin" w:ascii="B Nazanin"/>
                          <w:b w:val="1"/>
                          <w:sz w:val="16"/>
                        </w:rPr>
                        <w:t xml:space="preserve"> </w:t>
                      </w:r>
                    </w:p>
                  </w:txbxContent>
                </v:textbox>
              </v:rect>
              <v:rect id="Rectangle 77391" style="position:absolute;width:1625;height:2152;left:35439;top:5813;"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دور</w:t>
                      </w:r>
                    </w:p>
                  </w:txbxContent>
                </v:textbox>
              </v:rect>
              <v:rect id="Rectangle 77389" style="position:absolute;width:2554;height:2152;left:33320;top:5813;"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ششم</w:t>
                      </w:r>
                    </w:p>
                  </w:txbxContent>
                </v:textbox>
              </v:rect>
              <v:rect id="Rectangle 77388" style="position:absolute;width:291;height:2152;left:33107;top:5813;" filled="f" stroked="f">
                <v:textbox inset="0,0,0,0">
                  <w:txbxContent>
                    <w:p>
                      <w:pPr>
                        <w:bidi w:val="0"/>
                        <w:spacing w:before="0" w:after="160" w:line="259" w:lineRule="auto"/>
                        <w:ind w:left="0" w:firstLine="0"/>
                        <w:jc w:val="left"/>
                      </w:pPr>
                      <w:r>
                        <w:rPr>
                          <w:rFonts w:cs="B Nazanin" w:hAnsi="B Nazanin" w:eastAsia="B Nazanin" w:ascii="B Nazanin"/>
                          <w:b w:val="1"/>
                          <w:sz w:val="16"/>
                        </w:rPr>
                        <w:t xml:space="preserve"> </w:t>
                      </w:r>
                    </w:p>
                  </w:txbxContent>
                </v:textbox>
              </v:rect>
              <v:rect id="Rectangle 77387" style="position:absolute;width:245;height:2152;left:32924;top:5813;"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ب</w:t>
                      </w:r>
                    </w:p>
                  </w:txbxContent>
                </v:textbox>
              </v:rect>
              <v:rect id="Rectangle 77386" style="position:absolute;width:473;height:2152;left:32574;top:5813;"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ی</w:t>
                      </w:r>
                    </w:p>
                  </w:txbxContent>
                </v:textbox>
              </v:rect>
              <v:rect id="Rectangle 77385" style="position:absolute;width:3947;height:2152;left:29602;top:5813;"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مارستان</w:t>
                      </w:r>
                    </w:p>
                  </w:txbxContent>
                </v:textbox>
              </v:rect>
              <v:rect id="Rectangle 77384" style="position:absolute;width:977;height:2152;left:28870;top:5813;"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ها</w:t>
                      </w:r>
                    </w:p>
                  </w:txbxContent>
                </v:textbox>
              </v:rect>
              <v:rect id="Rectangle 77383" style="position:absolute;width:915;height:2152;left:28185;top:5813;"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ی</w:t>
                      </w:r>
                    </w:p>
                  </w:txbxContent>
                </v:textbox>
              </v:rect>
              <v:rect id="Rectangle 77382" style="position:absolute;width:291;height:2152;left:27971;top:5813;" filled="f" stroked="f">
                <v:textbox inset="0,0,0,0">
                  <w:txbxContent>
                    <w:p>
                      <w:pPr>
                        <w:bidi w:val="0"/>
                        <w:spacing w:before="0" w:after="160" w:line="259" w:lineRule="auto"/>
                        <w:ind w:left="0" w:firstLine="0"/>
                        <w:jc w:val="left"/>
                      </w:pPr>
                      <w:r>
                        <w:rPr>
                          <w:rFonts w:cs="B Nazanin" w:hAnsi="B Nazanin" w:eastAsia="B Nazanin" w:ascii="B Nazanin"/>
                          <w:b w:val="1"/>
                          <w:sz w:val="16"/>
                        </w:rPr>
                        <w:t xml:space="preserve"> </w:t>
                      </w:r>
                    </w:p>
                  </w:txbxContent>
                </v:textbox>
              </v:rect>
              <v:rect id="Rectangle 77381" style="position:absolute;width:2619;height:2152;left:26005;top:5813;"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کشور</w:t>
                      </w:r>
                    </w:p>
                  </w:txbxContent>
                </v:textbox>
              </v:rect>
              <v:rect id="Rectangle 77380" style="position:absolute;width:306;height:1383;left:25380;top:6107;" filled="f" stroked="f">
                <v:textbox inset="0,0,0,0">
                  <w:txbxContent>
                    <w:p>
                      <w:pPr>
                        <w:bidi w:val="0"/>
                        <w:spacing w:before="0" w:after="160" w:line="259" w:lineRule="auto"/>
                        <w:ind w:left="0" w:firstLine="0"/>
                        <w:jc w:val="left"/>
                      </w:pPr>
                      <w:r>
                        <w:rPr>
                          <w:rFonts w:cs="Calibri" w:hAnsi="Calibri" w:eastAsia="Calibri" w:ascii="Calibri"/>
                          <w:b w:val="1"/>
                          <w:sz w:val="16"/>
                        </w:rPr>
                        <w:t xml:space="preserve"> </w:t>
                      </w:r>
                    </w:p>
                  </w:txbxContent>
                </v:textbox>
              </v:rect>
              <v:shape id="Picture 77352" style="position:absolute;width:3118;height:2178;left:34099;top:298;" filled="f">
                <v:imagedata r:id="rId11"/>
              </v:shape>
              <v:shape id="Shape 77348" style="position:absolute;width:71247;height:266;left:209;top:7461;" coordsize="7124700,26670" path="m7124700,0l0,26670">
                <v:stroke weight="0.5pt" endcap="flat" joinstyle="miter" miterlimit="10" on="true" color="#000000"/>
                <v:fill on="false" color="#000000" opacity="0"/>
              </v:shape>
              <v:shape id="Shape 146837" style="position:absolute;width:274;height:274;left:0;top:0;" coordsize="27432,27432" path="m0,0l27432,0l27432,27432l0,27432l0,0">
                <v:stroke weight="0pt" endcap="flat" joinstyle="miter" miterlimit="10" on="false" color="#000000" opacity="0"/>
                <v:fill on="true" color="#000000"/>
              </v:shape>
              <v:shape id="Shape 146838" style="position:absolute;width:71092;height:274;left:274;top:0;" coordsize="7109207,27432" path="m0,0l7109207,0l7109207,27432l0,27432l0,0">
                <v:stroke weight="0pt" endcap="flat" joinstyle="miter" miterlimit="10" on="false" color="#000000" opacity="0"/>
                <v:fill on="true" color="#000000"/>
              </v:shape>
              <v:shape id="Shape 146839" style="position:absolute;width:274;height:274;left:71366;top:0;" coordsize="27432,27432" path="m0,0l27432,0l27432,27432l0,27432l0,0">
                <v:stroke weight="0pt" endcap="flat" joinstyle="miter" miterlimit="10" on="false" color="#000000" opacity="0"/>
                <v:fill on="true" color="#000000"/>
              </v:shape>
              <w10:wrap type="square"/>
            </v:group>
          </w:pict>
        </mc:Fallback>
      </mc:AlternateContent>
    </w:r>
  </w:p>
  <w:p w:rsidR="00026844" w:rsidRDefault="00BA1A8C">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10058399"/>
              <wp:effectExtent l="0" t="0" r="0" b="0"/>
              <wp:wrapNone/>
              <wp:docPr id="77398" name="Group 77398"/>
              <wp:cNvGraphicFramePr/>
              <a:graphic xmlns:a="http://schemas.openxmlformats.org/drawingml/2006/main">
                <a:graphicData uri="http://schemas.microsoft.com/office/word/2010/wordprocessingGroup">
                  <wpg:wgp>
                    <wpg:cNvGrpSpPr/>
                    <wpg:grpSpPr>
                      <a:xfrm>
                        <a:off x="0" y="0"/>
                        <a:ext cx="7772400" cy="10058399"/>
                        <a:chOff x="0" y="0"/>
                        <a:chExt cx="7772400" cy="10058399"/>
                      </a:xfrm>
                    </wpg:grpSpPr>
                    <pic:pic xmlns:pic="http://schemas.openxmlformats.org/drawingml/2006/picture">
                      <pic:nvPicPr>
                        <pic:cNvPr id="77399" name="Picture 77399"/>
                        <pic:cNvPicPr/>
                      </pic:nvPicPr>
                      <pic:blipFill>
                        <a:blip r:embed="rId12"/>
                        <a:stretch>
                          <a:fillRect/>
                        </a:stretch>
                      </pic:blipFill>
                      <pic:spPr>
                        <a:xfrm>
                          <a:off x="0" y="0"/>
                          <a:ext cx="7772400" cy="10055352"/>
                        </a:xfrm>
                        <a:prstGeom prst="rect">
                          <a:avLst/>
                        </a:prstGeom>
                      </pic:spPr>
                    </pic:pic>
                    <wps:wsp>
                      <wps:cNvPr id="146840" name="Shape 146840"/>
                      <wps:cNvSpPr/>
                      <wps:spPr>
                        <a:xfrm>
                          <a:off x="304800" y="332181"/>
                          <a:ext cx="27432" cy="9395206"/>
                        </a:xfrm>
                        <a:custGeom>
                          <a:avLst/>
                          <a:gdLst/>
                          <a:ahLst/>
                          <a:cxnLst/>
                          <a:rect l="0" t="0" r="0" b="0"/>
                          <a:pathLst>
                            <a:path w="27432" h="9395206">
                              <a:moveTo>
                                <a:pt x="0" y="0"/>
                              </a:moveTo>
                              <a:lnTo>
                                <a:pt x="27432" y="0"/>
                              </a:lnTo>
                              <a:lnTo>
                                <a:pt x="27432" y="9395206"/>
                              </a:lnTo>
                              <a:lnTo>
                                <a:pt x="0" y="93952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841" name="Shape 146841"/>
                      <wps:cNvSpPr/>
                      <wps:spPr>
                        <a:xfrm>
                          <a:off x="7441438" y="332181"/>
                          <a:ext cx="27432" cy="9395206"/>
                        </a:xfrm>
                        <a:custGeom>
                          <a:avLst/>
                          <a:gdLst/>
                          <a:ahLst/>
                          <a:cxnLst/>
                          <a:rect l="0" t="0" r="0" b="0"/>
                          <a:pathLst>
                            <a:path w="27432" h="9395206">
                              <a:moveTo>
                                <a:pt x="0" y="0"/>
                              </a:moveTo>
                              <a:lnTo>
                                <a:pt x="27432" y="0"/>
                              </a:lnTo>
                              <a:lnTo>
                                <a:pt x="27432" y="9395206"/>
                              </a:lnTo>
                              <a:lnTo>
                                <a:pt x="0" y="93952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398" style="width:612pt;height:792pt;position:absolute;z-index:-2147483648;mso-position-horizontal-relative:page;mso-position-horizontal:absolute;margin-left:0pt;mso-position-vertical-relative:page;margin-top:0pt;" coordsize="77724,100583">
              <v:shape id="Picture 77399" style="position:absolute;width:77724;height:100553;left:0;top:0;" filled="f">
                <v:imagedata r:id="rId8"/>
              </v:shape>
              <v:shape id="Shape 146842" style="position:absolute;width:274;height:93952;left:3048;top:3321;" coordsize="27432,9395206" path="m0,0l27432,0l27432,9395206l0,9395206l0,0">
                <v:stroke weight="0pt" endcap="flat" joinstyle="miter" miterlimit="10" on="false" color="#000000" opacity="0"/>
                <v:fill on="true" color="#000000"/>
              </v:shape>
              <v:shape id="Shape 146843" style="position:absolute;width:274;height:93952;left:74414;top:3321;" coordsize="27432,9395206" path="m0,0l27432,0l27432,9395206l0,9395206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844" w:rsidRDefault="00BA1A8C">
    <w:pPr>
      <w:bidi w:val="0"/>
      <w:spacing w:after="0" w:line="259" w:lineRule="auto"/>
      <w:ind w:left="-1159" w:right="11305"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304800</wp:posOffset>
              </wp:positionV>
              <wp:extent cx="7164070" cy="809051"/>
              <wp:effectExtent l="0" t="0" r="0" b="0"/>
              <wp:wrapSquare wrapText="bothSides"/>
              <wp:docPr id="77272" name="Group 77272"/>
              <wp:cNvGraphicFramePr/>
              <a:graphic xmlns:a="http://schemas.openxmlformats.org/drawingml/2006/main">
                <a:graphicData uri="http://schemas.microsoft.com/office/word/2010/wordprocessingGroup">
                  <wpg:wgp>
                    <wpg:cNvGrpSpPr/>
                    <wpg:grpSpPr>
                      <a:xfrm>
                        <a:off x="0" y="0"/>
                        <a:ext cx="7164070" cy="809051"/>
                        <a:chOff x="0" y="0"/>
                        <a:chExt cx="7164070" cy="809051"/>
                      </a:xfrm>
                    </wpg:grpSpPr>
                    <wps:wsp>
                      <wps:cNvPr id="77305" name="Rectangle 77305"/>
                      <wps:cNvSpPr/>
                      <wps:spPr>
                        <a:xfrm>
                          <a:off x="5941822" y="533400"/>
                          <a:ext cx="252676" cy="189937"/>
                        </a:xfrm>
                        <a:prstGeom prst="rect">
                          <a:avLst/>
                        </a:prstGeom>
                        <a:ln>
                          <a:noFill/>
                        </a:ln>
                      </wps:spPr>
                      <wps:txbx>
                        <w:txbxContent>
                          <w:p w:rsidR="00026844" w:rsidRDefault="00BA1A8C">
                            <w:pPr>
                              <w:bidi w:val="0"/>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7304" name="Rectangle 77304"/>
                      <wps:cNvSpPr/>
                      <wps:spPr>
                        <a:xfrm>
                          <a:off x="5086477" y="536481"/>
                          <a:ext cx="1135643" cy="175277"/>
                        </a:xfrm>
                        <a:prstGeom prst="rect">
                          <a:avLst/>
                        </a:prstGeom>
                        <a:ln>
                          <a:noFill/>
                        </a:ln>
                      </wps:spPr>
                      <wps:txbx>
                        <w:txbxContent>
                          <w:p w:rsidR="00026844" w:rsidRDefault="00BA1A8C">
                            <w:pPr>
                              <w:bidi w:val="0"/>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7303" name="Rectangle 77303"/>
                      <wps:cNvSpPr/>
                      <wps:spPr>
                        <a:xfrm>
                          <a:off x="4455541" y="533400"/>
                          <a:ext cx="839891" cy="189937"/>
                        </a:xfrm>
                        <a:prstGeom prst="rect">
                          <a:avLst/>
                        </a:prstGeom>
                        <a:ln>
                          <a:noFill/>
                        </a:ln>
                      </wps:spPr>
                      <wps:txbx>
                        <w:txbxContent>
                          <w:p w:rsidR="00026844" w:rsidRDefault="00BA1A8C">
                            <w:pPr>
                              <w:bidi w:val="0"/>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7302" name="Rectangle 77302"/>
                      <wps:cNvSpPr/>
                      <wps:spPr>
                        <a:xfrm>
                          <a:off x="1580642" y="536481"/>
                          <a:ext cx="3819788" cy="175277"/>
                        </a:xfrm>
                        <a:prstGeom prst="rect">
                          <a:avLst/>
                        </a:prstGeom>
                        <a:ln>
                          <a:noFill/>
                        </a:ln>
                      </wps:spPr>
                      <wps:txbx>
                        <w:txbxContent>
                          <w:p w:rsidR="00026844" w:rsidRDefault="00BA1A8C">
                            <w:pPr>
                              <w:bidi w:val="0"/>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7301" name="Rectangle 77301"/>
                      <wps:cNvSpPr/>
                      <wps:spPr>
                        <a:xfrm>
                          <a:off x="1329182" y="533400"/>
                          <a:ext cx="333607" cy="189937"/>
                        </a:xfrm>
                        <a:prstGeom prst="rect">
                          <a:avLst/>
                        </a:prstGeom>
                        <a:ln>
                          <a:noFill/>
                        </a:ln>
                      </wps:spPr>
                      <wps:txbx>
                        <w:txbxContent>
                          <w:p w:rsidR="00026844" w:rsidRDefault="00BA1A8C">
                            <w:pPr>
                              <w:bidi w:val="0"/>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7300" name="Rectangle 77300"/>
                      <wps:cNvSpPr/>
                      <wps:spPr>
                        <a:xfrm>
                          <a:off x="1213358" y="536481"/>
                          <a:ext cx="155149" cy="175277"/>
                        </a:xfrm>
                        <a:prstGeom prst="rect">
                          <a:avLst/>
                        </a:prstGeom>
                        <a:ln>
                          <a:noFill/>
                        </a:ln>
                      </wps:spPr>
                      <wps:txbx>
                        <w:txbxContent>
                          <w:p w:rsidR="00026844" w:rsidRDefault="00BA1A8C">
                            <w:pPr>
                              <w:bidi w:val="0"/>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7299" name="Rectangle 77299"/>
                      <wps:cNvSpPr/>
                      <wps:spPr>
                        <a:xfrm>
                          <a:off x="648005" y="533400"/>
                          <a:ext cx="42144" cy="189937"/>
                        </a:xfrm>
                        <a:prstGeom prst="rect">
                          <a:avLst/>
                        </a:prstGeom>
                        <a:ln>
                          <a:noFill/>
                        </a:ln>
                      </wps:spPr>
                      <wps:txbx>
                        <w:txbxContent>
                          <w:p w:rsidR="00026844" w:rsidRDefault="00BA1A8C">
                            <w:pPr>
                              <w:bidi w:val="0"/>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7323" name="Rectangle 77323"/>
                      <wps:cNvSpPr/>
                      <wps:spPr>
                        <a:xfrm>
                          <a:off x="6472174" y="666242"/>
                          <a:ext cx="42144" cy="189937"/>
                        </a:xfrm>
                        <a:prstGeom prst="rect">
                          <a:avLst/>
                        </a:prstGeom>
                        <a:ln>
                          <a:noFill/>
                        </a:ln>
                      </wps:spPr>
                      <wps:txbx>
                        <w:txbxContent>
                          <w:p w:rsidR="00026844" w:rsidRDefault="00BA1A8C">
                            <w:pPr>
                              <w:bidi w:val="0"/>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77273" name="Picture 77273"/>
                        <pic:cNvPicPr/>
                      </pic:nvPicPr>
                      <pic:blipFill>
                        <a:blip r:embed="rId1"/>
                        <a:stretch>
                          <a:fillRect/>
                        </a:stretch>
                      </pic:blipFill>
                      <pic:spPr>
                        <a:xfrm>
                          <a:off x="6127749" y="153673"/>
                          <a:ext cx="420802" cy="485052"/>
                        </a:xfrm>
                        <a:prstGeom prst="rect">
                          <a:avLst/>
                        </a:prstGeom>
                      </pic:spPr>
                    </pic:pic>
                    <pic:pic xmlns:pic="http://schemas.openxmlformats.org/drawingml/2006/picture">
                      <pic:nvPicPr>
                        <pic:cNvPr id="77277" name="Picture 77277"/>
                        <pic:cNvPicPr/>
                      </pic:nvPicPr>
                      <pic:blipFill>
                        <a:blip r:embed="rId2"/>
                        <a:stretch>
                          <a:fillRect/>
                        </a:stretch>
                      </pic:blipFill>
                      <pic:spPr>
                        <a:xfrm>
                          <a:off x="728840" y="152403"/>
                          <a:ext cx="482451" cy="486443"/>
                        </a:xfrm>
                        <a:prstGeom prst="rect">
                          <a:avLst/>
                        </a:prstGeom>
                      </pic:spPr>
                    </pic:pic>
                    <wps:wsp>
                      <wps:cNvPr id="77280" name="Rectangle 77280"/>
                      <wps:cNvSpPr/>
                      <wps:spPr>
                        <a:xfrm>
                          <a:off x="3734435" y="156653"/>
                          <a:ext cx="25276" cy="186331"/>
                        </a:xfrm>
                        <a:prstGeom prst="rect">
                          <a:avLst/>
                        </a:prstGeom>
                        <a:ln>
                          <a:noFill/>
                        </a:ln>
                      </wps:spPr>
                      <wps:txbx>
                        <w:txbxContent>
                          <w:p w:rsidR="00026844" w:rsidRDefault="00BA1A8C">
                            <w:pPr>
                              <w:bidi w:val="0"/>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77285" name="Rectangle 77285"/>
                      <wps:cNvSpPr/>
                      <wps:spPr>
                        <a:xfrm>
                          <a:off x="3655170" y="256715"/>
                          <a:ext cx="398448"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جمهوری</w:t>
                            </w:r>
                          </w:p>
                        </w:txbxContent>
                      </wps:txbx>
                      <wps:bodyPr horzOverflow="overflow" vert="horz" lIns="0" tIns="0" rIns="0" bIns="0" rtlCol="0">
                        <a:noAutofit/>
                      </wps:bodyPr>
                    </wps:wsp>
                    <wps:wsp>
                      <wps:cNvPr id="77281" name="Rectangle 77281"/>
                      <wps:cNvSpPr/>
                      <wps:spPr>
                        <a:xfrm>
                          <a:off x="3188843" y="256715"/>
                          <a:ext cx="229101"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ایران</w:t>
                            </w:r>
                          </w:p>
                        </w:txbxContent>
                      </wps:txbx>
                      <wps:bodyPr horzOverflow="overflow" vert="horz" lIns="0" tIns="0" rIns="0" bIns="0" rtlCol="0">
                        <a:noAutofit/>
                      </wps:bodyPr>
                    </wps:wsp>
                    <wps:wsp>
                      <wps:cNvPr id="77282" name="Rectangle 77282"/>
                      <wps:cNvSpPr/>
                      <wps:spPr>
                        <a:xfrm>
                          <a:off x="3361099" y="256715"/>
                          <a:ext cx="29198" cy="215243"/>
                        </a:xfrm>
                        <a:prstGeom prst="rect">
                          <a:avLst/>
                        </a:prstGeom>
                        <a:ln>
                          <a:noFill/>
                        </a:ln>
                      </wps:spPr>
                      <wps:txbx>
                        <w:txbxContent>
                          <w:p w:rsidR="00026844" w:rsidRDefault="00BA1A8C">
                            <w:pPr>
                              <w:bidi w:val="0"/>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77283" name="Rectangle 77283"/>
                      <wps:cNvSpPr/>
                      <wps:spPr>
                        <a:xfrm>
                          <a:off x="3382440" y="256715"/>
                          <a:ext cx="334484"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اسلامی</w:t>
                            </w:r>
                          </w:p>
                        </w:txbxContent>
                      </wps:txbx>
                      <wps:bodyPr horzOverflow="overflow" vert="horz" lIns="0" tIns="0" rIns="0" bIns="0" rtlCol="0">
                        <a:noAutofit/>
                      </wps:bodyPr>
                    </wps:wsp>
                    <wps:wsp>
                      <wps:cNvPr id="77284" name="Rectangle 77284"/>
                      <wps:cNvSpPr/>
                      <wps:spPr>
                        <a:xfrm>
                          <a:off x="3633932" y="256715"/>
                          <a:ext cx="29198" cy="215243"/>
                        </a:xfrm>
                        <a:prstGeom prst="rect">
                          <a:avLst/>
                        </a:prstGeom>
                        <a:ln>
                          <a:noFill/>
                        </a:ln>
                      </wps:spPr>
                      <wps:txbx>
                        <w:txbxContent>
                          <w:p w:rsidR="00026844" w:rsidRDefault="00BA1A8C">
                            <w:pPr>
                              <w:bidi w:val="0"/>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77286" name="Rectangle 77286"/>
                      <wps:cNvSpPr/>
                      <wps:spPr>
                        <a:xfrm>
                          <a:off x="3955415" y="256715"/>
                          <a:ext cx="29198" cy="215243"/>
                        </a:xfrm>
                        <a:prstGeom prst="rect">
                          <a:avLst/>
                        </a:prstGeom>
                        <a:ln>
                          <a:noFill/>
                        </a:ln>
                      </wps:spPr>
                      <wps:txbx>
                        <w:txbxContent>
                          <w:p w:rsidR="00026844" w:rsidRDefault="00BA1A8C">
                            <w:pPr>
                              <w:bidi w:val="0"/>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77289" name="Rectangle 77289"/>
                      <wps:cNvSpPr/>
                      <wps:spPr>
                        <a:xfrm>
                          <a:off x="3141560" y="418260"/>
                          <a:ext cx="29198" cy="215243"/>
                        </a:xfrm>
                        <a:prstGeom prst="rect">
                          <a:avLst/>
                        </a:prstGeom>
                        <a:ln>
                          <a:noFill/>
                        </a:ln>
                      </wps:spPr>
                      <wps:txbx>
                        <w:txbxContent>
                          <w:p w:rsidR="00026844" w:rsidRDefault="00BA1A8C">
                            <w:pPr>
                              <w:bidi w:val="0"/>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77290" name="Rectangle 77290"/>
                      <wps:cNvSpPr/>
                      <wps:spPr>
                        <a:xfrm>
                          <a:off x="3162900" y="418260"/>
                          <a:ext cx="329324"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آموزش</w:t>
                            </w:r>
                          </w:p>
                        </w:txbxContent>
                      </wps:txbx>
                      <wps:bodyPr horzOverflow="overflow" vert="horz" lIns="0" tIns="0" rIns="0" bIns="0" rtlCol="0">
                        <a:noAutofit/>
                      </wps:bodyPr>
                    </wps:wsp>
                    <wps:wsp>
                      <wps:cNvPr id="77291" name="Rectangle 77291"/>
                      <wps:cNvSpPr/>
                      <wps:spPr>
                        <a:xfrm>
                          <a:off x="3409797" y="418260"/>
                          <a:ext cx="29198" cy="215243"/>
                        </a:xfrm>
                        <a:prstGeom prst="rect">
                          <a:avLst/>
                        </a:prstGeom>
                        <a:ln>
                          <a:noFill/>
                        </a:ln>
                      </wps:spPr>
                      <wps:txbx>
                        <w:txbxContent>
                          <w:p w:rsidR="00026844" w:rsidRDefault="00BA1A8C">
                            <w:pPr>
                              <w:bidi w:val="0"/>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77293" name="Rectangle 77293"/>
                      <wps:cNvSpPr/>
                      <wps:spPr>
                        <a:xfrm>
                          <a:off x="3470653" y="418260"/>
                          <a:ext cx="29198" cy="215243"/>
                        </a:xfrm>
                        <a:prstGeom prst="rect">
                          <a:avLst/>
                        </a:prstGeom>
                        <a:ln>
                          <a:noFill/>
                        </a:ln>
                      </wps:spPr>
                      <wps:txbx>
                        <w:txbxContent>
                          <w:p w:rsidR="00026844" w:rsidRDefault="00BA1A8C">
                            <w:pPr>
                              <w:bidi w:val="0"/>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77294" name="Rectangle 77294"/>
                      <wps:cNvSpPr/>
                      <wps:spPr>
                        <a:xfrm>
                          <a:off x="3491994" y="418260"/>
                          <a:ext cx="278126"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درمان</w:t>
                            </w:r>
                          </w:p>
                        </w:txbxContent>
                      </wps:txbx>
                      <wps:bodyPr horzOverflow="overflow" vert="horz" lIns="0" tIns="0" rIns="0" bIns="0" rtlCol="0">
                        <a:noAutofit/>
                      </wps:bodyPr>
                    </wps:wsp>
                    <wps:wsp>
                      <wps:cNvPr id="77295" name="Rectangle 77295"/>
                      <wps:cNvSpPr/>
                      <wps:spPr>
                        <a:xfrm>
                          <a:off x="3700703" y="418260"/>
                          <a:ext cx="60297" cy="215243"/>
                        </a:xfrm>
                        <a:prstGeom prst="rect">
                          <a:avLst/>
                        </a:prstGeom>
                        <a:ln>
                          <a:noFill/>
                        </a:ln>
                      </wps:spPr>
                      <wps:txbx>
                        <w:txbxContent>
                          <w:p w:rsidR="00026844" w:rsidRDefault="00BA1A8C">
                            <w:pPr>
                              <w:bidi w:val="0"/>
                              <w:spacing w:after="160" w:line="259" w:lineRule="auto"/>
                              <w:ind w:left="0" w:firstLine="0"/>
                              <w:jc w:val="left"/>
                            </w:pPr>
                            <w:r>
                              <w:rPr>
                                <w:b/>
                                <w:sz w:val="16"/>
                              </w:rPr>
                              <w:t xml:space="preserve"> </w:t>
                            </w:r>
                            <w:r>
                              <w:rPr>
                                <w:b/>
                                <w:bCs/>
                                <w:sz w:val="16"/>
                                <w:szCs w:val="16"/>
                                <w:rtl/>
                              </w:rPr>
                              <w:t>،</w:t>
                            </w:r>
                          </w:p>
                        </w:txbxContent>
                      </wps:txbx>
                      <wps:bodyPr horzOverflow="overflow" vert="horz" lIns="0" tIns="0" rIns="0" bIns="0" rtlCol="0">
                        <a:noAutofit/>
                      </wps:bodyPr>
                    </wps:wsp>
                    <wps:wsp>
                      <wps:cNvPr id="77296" name="Rectangle 77296"/>
                      <wps:cNvSpPr/>
                      <wps:spPr>
                        <a:xfrm>
                          <a:off x="3746345" y="418260"/>
                          <a:ext cx="379164"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بهداشت</w:t>
                            </w:r>
                          </w:p>
                        </w:txbxContent>
                      </wps:txbx>
                      <wps:bodyPr horzOverflow="overflow" vert="horz" lIns="0" tIns="0" rIns="0" bIns="0" rtlCol="0">
                        <a:noAutofit/>
                      </wps:bodyPr>
                    </wps:wsp>
                    <wps:wsp>
                      <wps:cNvPr id="77297" name="Rectangle 77297"/>
                      <wps:cNvSpPr/>
                      <wps:spPr>
                        <a:xfrm>
                          <a:off x="4031431" y="418260"/>
                          <a:ext cx="29197" cy="215243"/>
                        </a:xfrm>
                        <a:prstGeom prst="rect">
                          <a:avLst/>
                        </a:prstGeom>
                        <a:ln>
                          <a:noFill/>
                        </a:ln>
                      </wps:spPr>
                      <wps:txbx>
                        <w:txbxContent>
                          <w:p w:rsidR="00026844" w:rsidRDefault="00BA1A8C">
                            <w:pPr>
                              <w:bidi w:val="0"/>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77292" name="Rectangle 77292"/>
                      <wps:cNvSpPr/>
                      <wps:spPr>
                        <a:xfrm>
                          <a:off x="3431138" y="418260"/>
                          <a:ext cx="51877"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و</w:t>
                            </w:r>
                          </w:p>
                        </w:txbxContent>
                      </wps:txbx>
                      <wps:bodyPr horzOverflow="overflow" vert="horz" lIns="0" tIns="0" rIns="0" bIns="0" rtlCol="0">
                        <a:noAutofit/>
                      </wps:bodyPr>
                    </wps:wsp>
                    <wps:wsp>
                      <wps:cNvPr id="77298" name="Rectangle 77298"/>
                      <wps:cNvSpPr/>
                      <wps:spPr>
                        <a:xfrm>
                          <a:off x="4052567" y="418260"/>
                          <a:ext cx="282743"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وزارت</w:t>
                            </w:r>
                          </w:p>
                        </w:txbxContent>
                      </wps:txbx>
                      <wps:bodyPr horzOverflow="overflow" vert="horz" lIns="0" tIns="0" rIns="0" bIns="0" rtlCol="0">
                        <a:noAutofit/>
                      </wps:bodyPr>
                    </wps:wsp>
                    <wps:wsp>
                      <wps:cNvPr id="77288" name="Rectangle 77288"/>
                      <wps:cNvSpPr/>
                      <wps:spPr>
                        <a:xfrm>
                          <a:off x="2884043" y="418260"/>
                          <a:ext cx="341682"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پزشكی</w:t>
                            </w:r>
                          </w:p>
                        </w:txbxContent>
                      </wps:txbx>
                      <wps:bodyPr horzOverflow="overflow" vert="horz" lIns="0" tIns="0" rIns="0" bIns="0" rtlCol="0">
                        <a:noAutofit/>
                      </wps:bodyPr>
                    </wps:wsp>
                    <wps:wsp>
                      <wps:cNvPr id="77287" name="Rectangle 77287"/>
                      <wps:cNvSpPr/>
                      <wps:spPr>
                        <a:xfrm>
                          <a:off x="2821559" y="447675"/>
                          <a:ext cx="30692" cy="138324"/>
                        </a:xfrm>
                        <a:prstGeom prst="rect">
                          <a:avLst/>
                        </a:prstGeom>
                        <a:ln>
                          <a:noFill/>
                        </a:ln>
                      </wps:spPr>
                      <wps:txbx>
                        <w:txbxContent>
                          <w:p w:rsidR="00026844" w:rsidRDefault="00BA1A8C">
                            <w:pPr>
                              <w:bidi w:val="0"/>
                              <w:spacing w:after="160" w:line="259" w:lineRule="auto"/>
                              <w:ind w:left="0" w:firstLine="0"/>
                              <w:jc w:val="left"/>
                            </w:pPr>
                            <w:r>
                              <w:rPr>
                                <w:rFonts w:ascii="Calibri" w:eastAsia="Calibri" w:hAnsi="Calibri" w:cs="Calibri"/>
                                <w:b/>
                                <w:sz w:val="16"/>
                              </w:rPr>
                              <w:t xml:space="preserve"> </w:t>
                            </w:r>
                          </w:p>
                        </w:txbxContent>
                      </wps:txbx>
                      <wps:bodyPr horzOverflow="overflow" vert="horz" lIns="0" tIns="0" rIns="0" bIns="0" rtlCol="0">
                        <a:noAutofit/>
                      </wps:bodyPr>
                    </wps:wsp>
                    <wps:wsp>
                      <wps:cNvPr id="77320" name="Rectangle 77320"/>
                      <wps:cNvSpPr/>
                      <wps:spPr>
                        <a:xfrm>
                          <a:off x="3758819" y="581327"/>
                          <a:ext cx="471918"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اعتباربخش</w:t>
                            </w:r>
                          </w:p>
                        </w:txbxContent>
                      </wps:txbx>
                      <wps:bodyPr horzOverflow="overflow" vert="horz" lIns="0" tIns="0" rIns="0" bIns="0" rtlCol="0">
                        <a:noAutofit/>
                      </wps:bodyPr>
                    </wps:wsp>
                    <wps:wsp>
                      <wps:cNvPr id="77321" name="Rectangle 77321"/>
                      <wps:cNvSpPr/>
                      <wps:spPr>
                        <a:xfrm>
                          <a:off x="4113644" y="581327"/>
                          <a:ext cx="29198" cy="215243"/>
                        </a:xfrm>
                        <a:prstGeom prst="rect">
                          <a:avLst/>
                        </a:prstGeom>
                        <a:ln>
                          <a:noFill/>
                        </a:ln>
                      </wps:spPr>
                      <wps:txbx>
                        <w:txbxContent>
                          <w:p w:rsidR="00026844" w:rsidRDefault="00BA1A8C">
                            <w:pPr>
                              <w:bidi w:val="0"/>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77322" name="Rectangle 77322"/>
                      <wps:cNvSpPr/>
                      <wps:spPr>
                        <a:xfrm>
                          <a:off x="4134985" y="581327"/>
                          <a:ext cx="549597"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دستورالعمل</w:t>
                            </w:r>
                          </w:p>
                        </w:txbxContent>
                      </wps:txbx>
                      <wps:bodyPr horzOverflow="overflow" vert="horz" lIns="0" tIns="0" rIns="0" bIns="0" rtlCol="0">
                        <a:noAutofit/>
                      </wps:bodyPr>
                    </wps:wsp>
                    <wps:wsp>
                      <wps:cNvPr id="77319" name="Rectangle 77319"/>
                      <wps:cNvSpPr/>
                      <wps:spPr>
                        <a:xfrm>
                          <a:off x="3687191" y="581327"/>
                          <a:ext cx="94927"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ی</w:t>
                            </w:r>
                          </w:p>
                        </w:txbxContent>
                      </wps:txbx>
                      <wps:bodyPr horzOverflow="overflow" vert="horz" lIns="0" tIns="0" rIns="0" bIns="0" rtlCol="0">
                        <a:noAutofit/>
                      </wps:bodyPr>
                    </wps:wsp>
                    <wps:wsp>
                      <wps:cNvPr id="77318" name="Rectangle 77318"/>
                      <wps:cNvSpPr/>
                      <wps:spPr>
                        <a:xfrm>
                          <a:off x="3665855" y="581327"/>
                          <a:ext cx="29198" cy="215243"/>
                        </a:xfrm>
                        <a:prstGeom prst="rect">
                          <a:avLst/>
                        </a:prstGeom>
                        <a:ln>
                          <a:noFill/>
                        </a:ln>
                      </wps:spPr>
                      <wps:txbx>
                        <w:txbxContent>
                          <w:p w:rsidR="00026844" w:rsidRDefault="00BA1A8C">
                            <w:pPr>
                              <w:bidi w:val="0"/>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77316" name="Rectangle 77316"/>
                      <wps:cNvSpPr/>
                      <wps:spPr>
                        <a:xfrm>
                          <a:off x="3522599" y="581327"/>
                          <a:ext cx="29198" cy="215243"/>
                        </a:xfrm>
                        <a:prstGeom prst="rect">
                          <a:avLst/>
                        </a:prstGeom>
                        <a:ln>
                          <a:noFill/>
                        </a:ln>
                      </wps:spPr>
                      <wps:txbx>
                        <w:txbxContent>
                          <w:p w:rsidR="00026844" w:rsidRDefault="00BA1A8C">
                            <w:pPr>
                              <w:bidi w:val="0"/>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77317" name="Rectangle 77317"/>
                      <wps:cNvSpPr/>
                      <wps:spPr>
                        <a:xfrm>
                          <a:off x="3543940" y="581327"/>
                          <a:ext cx="162557"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دور</w:t>
                            </w:r>
                          </w:p>
                        </w:txbxContent>
                      </wps:txbx>
                      <wps:bodyPr horzOverflow="overflow" vert="horz" lIns="0" tIns="0" rIns="0" bIns="0" rtlCol="0">
                        <a:noAutofit/>
                      </wps:bodyPr>
                    </wps:wsp>
                    <wps:wsp>
                      <wps:cNvPr id="77315" name="Rectangle 77315"/>
                      <wps:cNvSpPr/>
                      <wps:spPr>
                        <a:xfrm>
                          <a:off x="3332099" y="581327"/>
                          <a:ext cx="255492"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ششم</w:t>
                            </w:r>
                          </w:p>
                        </w:txbxContent>
                      </wps:txbx>
                      <wps:bodyPr horzOverflow="overflow" vert="horz" lIns="0" tIns="0" rIns="0" bIns="0" rtlCol="0">
                        <a:noAutofit/>
                      </wps:bodyPr>
                    </wps:wsp>
                    <wps:wsp>
                      <wps:cNvPr id="77314" name="Rectangle 77314"/>
                      <wps:cNvSpPr/>
                      <wps:spPr>
                        <a:xfrm>
                          <a:off x="3310763" y="581327"/>
                          <a:ext cx="29198" cy="215243"/>
                        </a:xfrm>
                        <a:prstGeom prst="rect">
                          <a:avLst/>
                        </a:prstGeom>
                        <a:ln>
                          <a:noFill/>
                        </a:ln>
                      </wps:spPr>
                      <wps:txbx>
                        <w:txbxContent>
                          <w:p w:rsidR="00026844" w:rsidRDefault="00BA1A8C">
                            <w:pPr>
                              <w:bidi w:val="0"/>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77313" name="Rectangle 77313"/>
                      <wps:cNvSpPr/>
                      <wps:spPr>
                        <a:xfrm>
                          <a:off x="3292475" y="581327"/>
                          <a:ext cx="24580"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ب</w:t>
                            </w:r>
                          </w:p>
                        </w:txbxContent>
                      </wps:txbx>
                      <wps:bodyPr horzOverflow="overflow" vert="horz" lIns="0" tIns="0" rIns="0" bIns="0" rtlCol="0">
                        <a:noAutofit/>
                      </wps:bodyPr>
                    </wps:wsp>
                    <wps:wsp>
                      <wps:cNvPr id="77312" name="Rectangle 77312"/>
                      <wps:cNvSpPr/>
                      <wps:spPr>
                        <a:xfrm>
                          <a:off x="3257423" y="581327"/>
                          <a:ext cx="47396"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ی</w:t>
                            </w:r>
                          </w:p>
                        </w:txbxContent>
                      </wps:txbx>
                      <wps:bodyPr horzOverflow="overflow" vert="horz" lIns="0" tIns="0" rIns="0" bIns="0" rtlCol="0">
                        <a:noAutofit/>
                      </wps:bodyPr>
                    </wps:wsp>
                    <wps:wsp>
                      <wps:cNvPr id="77311" name="Rectangle 77311"/>
                      <wps:cNvSpPr/>
                      <wps:spPr>
                        <a:xfrm>
                          <a:off x="2960243" y="581327"/>
                          <a:ext cx="394781"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مارستان</w:t>
                            </w:r>
                          </w:p>
                        </w:txbxContent>
                      </wps:txbx>
                      <wps:bodyPr horzOverflow="overflow" vert="horz" lIns="0" tIns="0" rIns="0" bIns="0" rtlCol="0">
                        <a:noAutofit/>
                      </wps:bodyPr>
                    </wps:wsp>
                    <wps:wsp>
                      <wps:cNvPr id="77310" name="Rectangle 77310"/>
                      <wps:cNvSpPr/>
                      <wps:spPr>
                        <a:xfrm>
                          <a:off x="2887091" y="581327"/>
                          <a:ext cx="97722"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ها</w:t>
                            </w:r>
                          </w:p>
                        </w:txbxContent>
                      </wps:txbx>
                      <wps:bodyPr horzOverflow="overflow" vert="horz" lIns="0" tIns="0" rIns="0" bIns="0" rtlCol="0">
                        <a:noAutofit/>
                      </wps:bodyPr>
                    </wps:wsp>
                    <wps:wsp>
                      <wps:cNvPr id="77309" name="Rectangle 77309"/>
                      <wps:cNvSpPr/>
                      <wps:spPr>
                        <a:xfrm>
                          <a:off x="2818511" y="581327"/>
                          <a:ext cx="91532"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ی</w:t>
                            </w:r>
                          </w:p>
                        </w:txbxContent>
                      </wps:txbx>
                      <wps:bodyPr horzOverflow="overflow" vert="horz" lIns="0" tIns="0" rIns="0" bIns="0" rtlCol="0">
                        <a:noAutofit/>
                      </wps:bodyPr>
                    </wps:wsp>
                    <wps:wsp>
                      <wps:cNvPr id="77308" name="Rectangle 77308"/>
                      <wps:cNvSpPr/>
                      <wps:spPr>
                        <a:xfrm>
                          <a:off x="2797175" y="581327"/>
                          <a:ext cx="29198" cy="215243"/>
                        </a:xfrm>
                        <a:prstGeom prst="rect">
                          <a:avLst/>
                        </a:prstGeom>
                        <a:ln>
                          <a:noFill/>
                        </a:ln>
                      </wps:spPr>
                      <wps:txbx>
                        <w:txbxContent>
                          <w:p w:rsidR="00026844" w:rsidRDefault="00BA1A8C">
                            <w:pPr>
                              <w:bidi w:val="0"/>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77307" name="Rectangle 77307"/>
                      <wps:cNvSpPr/>
                      <wps:spPr>
                        <a:xfrm>
                          <a:off x="2600579" y="581327"/>
                          <a:ext cx="261965" cy="215243"/>
                        </a:xfrm>
                        <a:prstGeom prst="rect">
                          <a:avLst/>
                        </a:prstGeom>
                        <a:ln>
                          <a:noFill/>
                        </a:ln>
                      </wps:spPr>
                      <wps:txbx>
                        <w:txbxContent>
                          <w:p w:rsidR="00026844" w:rsidRDefault="00BA1A8C">
                            <w:pPr>
                              <w:bidi w:val="0"/>
                              <w:spacing w:after="160" w:line="259" w:lineRule="auto"/>
                              <w:ind w:left="0" w:firstLine="0"/>
                              <w:jc w:val="left"/>
                            </w:pPr>
                            <w:r>
                              <w:rPr>
                                <w:b/>
                                <w:bCs/>
                                <w:sz w:val="16"/>
                                <w:szCs w:val="16"/>
                                <w:rtl/>
                              </w:rPr>
                              <w:t>کشور</w:t>
                            </w:r>
                          </w:p>
                        </w:txbxContent>
                      </wps:txbx>
                      <wps:bodyPr horzOverflow="overflow" vert="horz" lIns="0" tIns="0" rIns="0" bIns="0" rtlCol="0">
                        <a:noAutofit/>
                      </wps:bodyPr>
                    </wps:wsp>
                    <wps:wsp>
                      <wps:cNvPr id="77306" name="Rectangle 77306"/>
                      <wps:cNvSpPr/>
                      <wps:spPr>
                        <a:xfrm>
                          <a:off x="2538095" y="610743"/>
                          <a:ext cx="30692" cy="138324"/>
                        </a:xfrm>
                        <a:prstGeom prst="rect">
                          <a:avLst/>
                        </a:prstGeom>
                        <a:ln>
                          <a:noFill/>
                        </a:ln>
                      </wps:spPr>
                      <wps:txbx>
                        <w:txbxContent>
                          <w:p w:rsidR="00026844" w:rsidRDefault="00BA1A8C">
                            <w:pPr>
                              <w:bidi w:val="0"/>
                              <w:spacing w:after="160" w:line="259" w:lineRule="auto"/>
                              <w:ind w:left="0" w:firstLine="0"/>
                              <w:jc w:val="left"/>
                            </w:pPr>
                            <w:r>
                              <w:rPr>
                                <w:rFonts w:ascii="Calibri" w:eastAsia="Calibri" w:hAnsi="Calibri" w:cs="Calibri"/>
                                <w:b/>
                                <w:sz w:val="16"/>
                              </w:rPr>
                              <w:t xml:space="preserve"> </w:t>
                            </w:r>
                          </w:p>
                        </w:txbxContent>
                      </wps:txbx>
                      <wps:bodyPr horzOverflow="overflow" vert="horz" lIns="0" tIns="0" rIns="0" bIns="0" rtlCol="0">
                        <a:noAutofit/>
                      </wps:bodyPr>
                    </wps:wsp>
                    <pic:pic xmlns:pic="http://schemas.openxmlformats.org/drawingml/2006/picture">
                      <pic:nvPicPr>
                        <pic:cNvPr id="77278" name="Picture 77278"/>
                        <pic:cNvPicPr/>
                      </pic:nvPicPr>
                      <pic:blipFill>
                        <a:blip r:embed="rId3"/>
                        <a:stretch>
                          <a:fillRect/>
                        </a:stretch>
                      </pic:blipFill>
                      <pic:spPr>
                        <a:xfrm>
                          <a:off x="3409949" y="29847"/>
                          <a:ext cx="311809" cy="217844"/>
                        </a:xfrm>
                        <a:prstGeom prst="rect">
                          <a:avLst/>
                        </a:prstGeom>
                      </pic:spPr>
                    </pic:pic>
                    <wps:wsp>
                      <wps:cNvPr id="77274" name="Shape 77274"/>
                      <wps:cNvSpPr/>
                      <wps:spPr>
                        <a:xfrm>
                          <a:off x="20955" y="746125"/>
                          <a:ext cx="7124700" cy="26670"/>
                        </a:xfrm>
                        <a:custGeom>
                          <a:avLst/>
                          <a:gdLst/>
                          <a:ahLst/>
                          <a:cxnLst/>
                          <a:rect l="0" t="0" r="0" b="0"/>
                          <a:pathLst>
                            <a:path w="7124700" h="26670">
                              <a:moveTo>
                                <a:pt x="7124700" y="0"/>
                              </a:moveTo>
                              <a:lnTo>
                                <a:pt x="0" y="2667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46824" name="Shape 146824"/>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825" name="Shape 146825"/>
                      <wps:cNvSpPr/>
                      <wps:spPr>
                        <a:xfrm>
                          <a:off x="27432" y="0"/>
                          <a:ext cx="7109207" cy="27432"/>
                        </a:xfrm>
                        <a:custGeom>
                          <a:avLst/>
                          <a:gdLst/>
                          <a:ahLst/>
                          <a:cxnLst/>
                          <a:rect l="0" t="0" r="0" b="0"/>
                          <a:pathLst>
                            <a:path w="7109207" h="27432">
                              <a:moveTo>
                                <a:pt x="0" y="0"/>
                              </a:moveTo>
                              <a:lnTo>
                                <a:pt x="7109207" y="0"/>
                              </a:lnTo>
                              <a:lnTo>
                                <a:pt x="710920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826" name="Shape 146826"/>
                      <wps:cNvSpPr/>
                      <wps:spPr>
                        <a:xfrm>
                          <a:off x="7136638"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272" style="width:564.1pt;height:63.7048pt;position:absolute;mso-position-horizontal-relative:page;mso-position-horizontal:absolute;margin-left:24pt;mso-position-vertical-relative:page;margin-top:24pt;" coordsize="71640,8090">
              <v:rect id="Rectangle 77305" style="position:absolute;width:2526;height:1899;left:59418;top:5334;" filled="f" stroked="f">
                <v:textbox inset="0,0,0,0">
                  <w:txbxContent>
                    <w:p>
                      <w:pPr>
                        <w:bidi w:val="0"/>
                        <w:spacing w:before="0" w:after="160" w:line="259" w:lineRule="auto"/>
                        <w:ind w:left="0" w:firstLine="0"/>
                        <w:jc w:val="left"/>
                      </w:pPr>
                      <w:r>
                        <w:rPr>
                          <w:rFonts w:cs="Calibri" w:hAnsi="Calibri" w:eastAsia="Calibri" w:ascii="Calibri"/>
                          <w:sz w:val="22"/>
                        </w:rPr>
                        <w:t xml:space="preserve">      </w:t>
                      </w:r>
                    </w:p>
                  </w:txbxContent>
                </v:textbox>
              </v:rect>
              <v:rect id="Rectangle 77304" style="position:absolute;width:11356;height:1752;left:50864;top:5364;" filled="f" stroked="f">
                <v:textbox inset="0,0,0,0">
                  <w:txbxContent>
                    <w:p>
                      <w:pPr>
                        <w:bidi w:val="0"/>
                        <w:spacing w:before="0" w:after="160" w:line="259" w:lineRule="auto"/>
                        <w:ind w:left="0" w:firstLine="0"/>
                        <w:jc w:val="left"/>
                      </w:pPr>
                      <w:r>
                        <w:rPr>
                          <w:rFonts w:cs="Arial" w:hAnsi="Arial" w:eastAsia="Arial" w:ascii="Arial"/>
                          <w:sz w:val="22"/>
                        </w:rPr>
                        <w:t xml:space="preserve">                      </w:t>
                      </w:r>
                    </w:p>
                  </w:txbxContent>
                </v:textbox>
              </v:rect>
              <v:rect id="Rectangle 77303" style="position:absolute;width:8398;height:1899;left:44555;top:5334;" filled="f" stroked="f">
                <v:textbox inset="0,0,0,0">
                  <w:txbxContent>
                    <w:p>
                      <w:pPr>
                        <w:bidi w:val="0"/>
                        <w:spacing w:before="0" w:after="160" w:line="259" w:lineRule="auto"/>
                        <w:ind w:left="0" w:firstLine="0"/>
                        <w:jc w:val="left"/>
                      </w:pPr>
                      <w:r>
                        <w:rPr>
                          <w:rFonts w:cs="Calibri" w:hAnsi="Calibri" w:eastAsia="Calibri" w:ascii="Calibri"/>
                          <w:sz w:val="22"/>
                        </w:rPr>
                        <w:t xml:space="preserve">                    </w:t>
                      </w:r>
                    </w:p>
                  </w:txbxContent>
                </v:textbox>
              </v:rect>
              <v:rect id="Rectangle 77302" style="position:absolute;width:38197;height:1752;left:15806;top:5364;" filled="f" stroked="f">
                <v:textbox inset="0,0,0,0">
                  <w:txbxContent>
                    <w:p>
                      <w:pPr>
                        <w:bidi w:val="0"/>
                        <w:spacing w:before="0" w:after="160" w:line="259" w:lineRule="auto"/>
                        <w:ind w:left="0" w:firstLine="0"/>
                        <w:jc w:val="left"/>
                      </w:pPr>
                      <w:r>
                        <w:rPr>
                          <w:rFonts w:cs="Arial" w:hAnsi="Arial" w:eastAsia="Arial" w:ascii="Arial"/>
                          <w:sz w:val="22"/>
                        </w:rPr>
                        <w:t xml:space="preserve">                                                                          </w:t>
                      </w:r>
                    </w:p>
                  </w:txbxContent>
                </v:textbox>
              </v:rect>
              <v:rect id="Rectangle 77301" style="position:absolute;width:3336;height:1899;left:13291;top:5334;" filled="f" stroked="f">
                <v:textbox inset="0,0,0,0">
                  <w:txbxContent>
                    <w:p>
                      <w:pPr>
                        <w:bidi w:val="0"/>
                        <w:spacing w:before="0" w:after="160" w:line="259" w:lineRule="auto"/>
                        <w:ind w:left="0" w:firstLine="0"/>
                        <w:jc w:val="left"/>
                      </w:pPr>
                      <w:r>
                        <w:rPr>
                          <w:rFonts w:cs="Calibri" w:hAnsi="Calibri" w:eastAsia="Calibri" w:ascii="Calibri"/>
                          <w:sz w:val="22"/>
                        </w:rPr>
                        <w:t xml:space="preserve">        </w:t>
                      </w:r>
                    </w:p>
                  </w:txbxContent>
                </v:textbox>
              </v:rect>
              <v:rect id="Rectangle 77300" style="position:absolute;width:1551;height:1752;left:12133;top:5364;" filled="f" stroked="f">
                <v:textbox inset="0,0,0,0">
                  <w:txbxContent>
                    <w:p>
                      <w:pPr>
                        <w:bidi w:val="0"/>
                        <w:spacing w:before="0" w:after="160" w:line="259" w:lineRule="auto"/>
                        <w:ind w:left="0" w:firstLine="0"/>
                        <w:jc w:val="left"/>
                      </w:pPr>
                      <w:r>
                        <w:rPr>
                          <w:rFonts w:cs="Arial" w:hAnsi="Arial" w:eastAsia="Arial" w:ascii="Arial"/>
                          <w:sz w:val="22"/>
                        </w:rPr>
                        <w:t xml:space="preserve">   </w:t>
                      </w:r>
                    </w:p>
                  </w:txbxContent>
                </v:textbox>
              </v:rect>
              <v:rect id="Rectangle 77299" style="position:absolute;width:421;height:1899;left:6480;top:5334;" filled="f" stroked="f">
                <v:textbox inset="0,0,0,0">
                  <w:txbxContent>
                    <w:p>
                      <w:pPr>
                        <w:bidi w:val="0"/>
                        <w:spacing w:before="0" w:after="160" w:line="259" w:lineRule="auto"/>
                        <w:ind w:left="0" w:firstLine="0"/>
                        <w:jc w:val="left"/>
                      </w:pPr>
                      <w:r>
                        <w:rPr>
                          <w:rFonts w:cs="Calibri" w:hAnsi="Calibri" w:eastAsia="Calibri" w:ascii="Calibri"/>
                          <w:sz w:val="22"/>
                        </w:rPr>
                        <w:t xml:space="preserve"> </w:t>
                      </w:r>
                    </w:p>
                  </w:txbxContent>
                </v:textbox>
              </v:rect>
              <v:rect id="Rectangle 77323" style="position:absolute;width:421;height:1899;left:64721;top:6662;" filled="f" stroked="f">
                <v:textbox inset="0,0,0,0">
                  <w:txbxContent>
                    <w:p>
                      <w:pPr>
                        <w:bidi w:val="0"/>
                        <w:spacing w:before="0" w:after="160" w:line="259" w:lineRule="auto"/>
                        <w:ind w:left="0" w:firstLine="0"/>
                        <w:jc w:val="left"/>
                      </w:pPr>
                      <w:r>
                        <w:rPr>
                          <w:rFonts w:cs="Calibri" w:hAnsi="Calibri" w:eastAsia="Calibri" w:ascii="Calibri"/>
                          <w:sz w:val="22"/>
                        </w:rPr>
                        <w:t xml:space="preserve"> </w:t>
                      </w:r>
                    </w:p>
                  </w:txbxContent>
                </v:textbox>
              </v:rect>
              <v:shape id="Picture 77273" style="position:absolute;width:4208;height:4850;left:61277;top:1536;" filled="f">
                <v:imagedata r:id="rId9"/>
              </v:shape>
              <v:shape id="Picture 77277" style="position:absolute;width:4824;height:4864;left:7288;top:1524;" filled="f">
                <v:imagedata r:id="rId10"/>
              </v:shape>
              <v:rect id="Rectangle 77280" style="position:absolute;width:252;height:1863;left:37344;top:1566;" filled="f" stroked="f">
                <v:textbox inset="0,0,0,0">
                  <w:txbxContent>
                    <w:p>
                      <w:pPr>
                        <w:bidi w:val="0"/>
                        <w:spacing w:before="0" w:after="160" w:line="259" w:lineRule="auto"/>
                        <w:ind w:left="0" w:firstLine="0"/>
                        <w:jc w:val="left"/>
                      </w:pPr>
                      <w:r>
                        <w:rPr>
                          <w:rFonts w:cs="B Nazanin" w:hAnsi="B Nazanin" w:eastAsia="B Nazanin" w:ascii="B Nazanin"/>
                          <w:b w:val="1"/>
                          <w:sz w:val="14"/>
                        </w:rPr>
                        <w:t xml:space="preserve"> </w:t>
                      </w:r>
                    </w:p>
                  </w:txbxContent>
                </v:textbox>
              </v:rect>
              <v:rect id="Rectangle 77285" style="position:absolute;width:3984;height:2152;left:36551;top:2567;"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جمهوری</w:t>
                      </w:r>
                    </w:p>
                  </w:txbxContent>
                </v:textbox>
              </v:rect>
              <v:rect id="Rectangle 77281" style="position:absolute;width:2291;height:2152;left:31888;top:2567;"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ایران</w:t>
                      </w:r>
                    </w:p>
                  </w:txbxContent>
                </v:textbox>
              </v:rect>
              <v:rect id="Rectangle 77282" style="position:absolute;width:291;height:2152;left:33610;top:2567;" filled="f" stroked="f">
                <v:textbox inset="0,0,0,0">
                  <w:txbxContent>
                    <w:p>
                      <w:pPr>
                        <w:bidi w:val="0"/>
                        <w:spacing w:before="0" w:after="160" w:line="259" w:lineRule="auto"/>
                        <w:ind w:left="0" w:firstLine="0"/>
                        <w:jc w:val="left"/>
                      </w:pPr>
                      <w:r>
                        <w:rPr>
                          <w:rFonts w:cs="B Nazanin" w:hAnsi="B Nazanin" w:eastAsia="B Nazanin" w:ascii="B Nazanin"/>
                          <w:b w:val="1"/>
                          <w:sz w:val="16"/>
                        </w:rPr>
                        <w:t xml:space="preserve"> </w:t>
                      </w:r>
                    </w:p>
                  </w:txbxContent>
                </v:textbox>
              </v:rect>
              <v:rect id="Rectangle 77283" style="position:absolute;width:3344;height:2152;left:33824;top:2567;"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اسلامی</w:t>
                      </w:r>
                    </w:p>
                  </w:txbxContent>
                </v:textbox>
              </v:rect>
              <v:rect id="Rectangle 77284" style="position:absolute;width:291;height:2152;left:36339;top:2567;" filled="f" stroked="f">
                <v:textbox inset="0,0,0,0">
                  <w:txbxContent>
                    <w:p>
                      <w:pPr>
                        <w:bidi w:val="0"/>
                        <w:spacing w:before="0" w:after="160" w:line="259" w:lineRule="auto"/>
                        <w:ind w:left="0" w:firstLine="0"/>
                        <w:jc w:val="left"/>
                      </w:pPr>
                      <w:r>
                        <w:rPr>
                          <w:rFonts w:cs="B Nazanin" w:hAnsi="B Nazanin" w:eastAsia="B Nazanin" w:ascii="B Nazanin"/>
                          <w:b w:val="1"/>
                          <w:sz w:val="16"/>
                        </w:rPr>
                        <w:t xml:space="preserve"> </w:t>
                      </w:r>
                    </w:p>
                  </w:txbxContent>
                </v:textbox>
              </v:rect>
              <v:rect id="Rectangle 77286" style="position:absolute;width:291;height:2152;left:39554;top:2567;" filled="f" stroked="f">
                <v:textbox inset="0,0,0,0">
                  <w:txbxContent>
                    <w:p>
                      <w:pPr>
                        <w:bidi w:val="0"/>
                        <w:spacing w:before="0" w:after="160" w:line="259" w:lineRule="auto"/>
                        <w:ind w:left="0" w:firstLine="0"/>
                        <w:jc w:val="left"/>
                      </w:pPr>
                      <w:r>
                        <w:rPr>
                          <w:rFonts w:cs="B Nazanin" w:hAnsi="B Nazanin" w:eastAsia="B Nazanin" w:ascii="B Nazanin"/>
                          <w:b w:val="1"/>
                          <w:sz w:val="16"/>
                        </w:rPr>
                        <w:t xml:space="preserve"> </w:t>
                      </w:r>
                    </w:p>
                  </w:txbxContent>
                </v:textbox>
              </v:rect>
              <v:rect id="Rectangle 77289" style="position:absolute;width:291;height:2152;left:31415;top:4182;" filled="f" stroked="f">
                <v:textbox inset="0,0,0,0">
                  <w:txbxContent>
                    <w:p>
                      <w:pPr>
                        <w:bidi w:val="0"/>
                        <w:spacing w:before="0" w:after="160" w:line="259" w:lineRule="auto"/>
                        <w:ind w:left="0" w:firstLine="0"/>
                        <w:jc w:val="left"/>
                      </w:pPr>
                      <w:r>
                        <w:rPr>
                          <w:rFonts w:cs="B Nazanin" w:hAnsi="B Nazanin" w:eastAsia="B Nazanin" w:ascii="B Nazanin"/>
                          <w:b w:val="1"/>
                          <w:sz w:val="16"/>
                        </w:rPr>
                        <w:t xml:space="preserve"> </w:t>
                      </w:r>
                    </w:p>
                  </w:txbxContent>
                </v:textbox>
              </v:rect>
              <v:rect id="Rectangle 77290" style="position:absolute;width:3293;height:2152;left:31629;top:4182;"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آموزش</w:t>
                      </w:r>
                    </w:p>
                  </w:txbxContent>
                </v:textbox>
              </v:rect>
              <v:rect id="Rectangle 77291" style="position:absolute;width:291;height:2152;left:34097;top:4182;" filled="f" stroked="f">
                <v:textbox inset="0,0,0,0">
                  <w:txbxContent>
                    <w:p>
                      <w:pPr>
                        <w:bidi w:val="0"/>
                        <w:spacing w:before="0" w:after="160" w:line="259" w:lineRule="auto"/>
                        <w:ind w:left="0" w:firstLine="0"/>
                        <w:jc w:val="left"/>
                      </w:pPr>
                      <w:r>
                        <w:rPr>
                          <w:rFonts w:cs="B Nazanin" w:hAnsi="B Nazanin" w:eastAsia="B Nazanin" w:ascii="B Nazanin"/>
                          <w:b w:val="1"/>
                          <w:sz w:val="16"/>
                        </w:rPr>
                        <w:t xml:space="preserve"> </w:t>
                      </w:r>
                    </w:p>
                  </w:txbxContent>
                </v:textbox>
              </v:rect>
              <v:rect id="Rectangle 77293" style="position:absolute;width:291;height:2152;left:34706;top:4182;" filled="f" stroked="f">
                <v:textbox inset="0,0,0,0">
                  <w:txbxContent>
                    <w:p>
                      <w:pPr>
                        <w:bidi w:val="0"/>
                        <w:spacing w:before="0" w:after="160" w:line="259" w:lineRule="auto"/>
                        <w:ind w:left="0" w:firstLine="0"/>
                        <w:jc w:val="left"/>
                      </w:pPr>
                      <w:r>
                        <w:rPr>
                          <w:rFonts w:cs="B Nazanin" w:hAnsi="B Nazanin" w:eastAsia="B Nazanin" w:ascii="B Nazanin"/>
                          <w:b w:val="1"/>
                          <w:sz w:val="16"/>
                        </w:rPr>
                        <w:t xml:space="preserve"> </w:t>
                      </w:r>
                    </w:p>
                  </w:txbxContent>
                </v:textbox>
              </v:rect>
              <v:rect id="Rectangle 77294" style="position:absolute;width:2781;height:2152;left:34919;top:4182;"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درمان</w:t>
                      </w:r>
                    </w:p>
                  </w:txbxContent>
                </v:textbox>
              </v:rect>
              <v:rect id="Rectangle 77295" style="position:absolute;width:602;height:2152;left:37007;top:4182;" filled="f" stroked="f">
                <v:textbox inset="0,0,0,0">
                  <w:txbxContent>
                    <w:p>
                      <w:pPr>
                        <w:bidi w:val="0"/>
                        <w:spacing w:before="0" w:after="160" w:line="259" w:lineRule="auto"/>
                        <w:ind w:left="0" w:firstLine="0"/>
                        <w:jc w:val="left"/>
                      </w:pPr>
                      <w:r>
                        <w:rPr>
                          <w:rFonts w:cs="B Nazanin" w:hAnsi="B Nazanin" w:eastAsia="B Nazanin" w:ascii="B Nazanin"/>
                          <w:b w:val="1"/>
                          <w:sz w:val="16"/>
                        </w:rPr>
                        <w:t xml:space="preserve"> ،</w:t>
                      </w:r>
                    </w:p>
                  </w:txbxContent>
                </v:textbox>
              </v:rect>
              <v:rect id="Rectangle 77296" style="position:absolute;width:3791;height:2152;left:37463;top:4182;"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بهداشت</w:t>
                      </w:r>
                    </w:p>
                  </w:txbxContent>
                </v:textbox>
              </v:rect>
              <v:rect id="Rectangle 77297" style="position:absolute;width:291;height:2152;left:40314;top:4182;" filled="f" stroked="f">
                <v:textbox inset="0,0,0,0">
                  <w:txbxContent>
                    <w:p>
                      <w:pPr>
                        <w:bidi w:val="0"/>
                        <w:spacing w:before="0" w:after="160" w:line="259" w:lineRule="auto"/>
                        <w:ind w:left="0" w:firstLine="0"/>
                        <w:jc w:val="left"/>
                      </w:pPr>
                      <w:r>
                        <w:rPr>
                          <w:rFonts w:cs="B Nazanin" w:hAnsi="B Nazanin" w:eastAsia="B Nazanin" w:ascii="B Nazanin"/>
                          <w:b w:val="1"/>
                          <w:sz w:val="16"/>
                        </w:rPr>
                        <w:t xml:space="preserve"> </w:t>
                      </w:r>
                    </w:p>
                  </w:txbxContent>
                </v:textbox>
              </v:rect>
              <v:rect id="Rectangle 77292" style="position:absolute;width:518;height:2152;left:34311;top:4182;"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و</w:t>
                      </w:r>
                    </w:p>
                  </w:txbxContent>
                </v:textbox>
              </v:rect>
              <v:rect id="Rectangle 77298" style="position:absolute;width:2827;height:2152;left:40525;top:4182;"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وزارت</w:t>
                      </w:r>
                    </w:p>
                  </w:txbxContent>
                </v:textbox>
              </v:rect>
              <v:rect id="Rectangle 77288" style="position:absolute;width:3416;height:2152;left:28840;top:4182;"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پزشكی</w:t>
                      </w:r>
                    </w:p>
                  </w:txbxContent>
                </v:textbox>
              </v:rect>
              <v:rect id="Rectangle 77287" style="position:absolute;width:306;height:1383;left:28215;top:4476;" filled="f" stroked="f">
                <v:textbox inset="0,0,0,0">
                  <w:txbxContent>
                    <w:p>
                      <w:pPr>
                        <w:bidi w:val="0"/>
                        <w:spacing w:before="0" w:after="160" w:line="259" w:lineRule="auto"/>
                        <w:ind w:left="0" w:firstLine="0"/>
                        <w:jc w:val="left"/>
                      </w:pPr>
                      <w:r>
                        <w:rPr>
                          <w:rFonts w:cs="Calibri" w:hAnsi="Calibri" w:eastAsia="Calibri" w:ascii="Calibri"/>
                          <w:b w:val="1"/>
                          <w:sz w:val="16"/>
                        </w:rPr>
                        <w:t xml:space="preserve"> </w:t>
                      </w:r>
                    </w:p>
                  </w:txbxContent>
                </v:textbox>
              </v:rect>
              <v:rect id="Rectangle 77320" style="position:absolute;width:4719;height:2152;left:37588;top:5813;"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اعتباربخش</w:t>
                      </w:r>
                    </w:p>
                  </w:txbxContent>
                </v:textbox>
              </v:rect>
              <v:rect id="Rectangle 77321" style="position:absolute;width:291;height:2152;left:41136;top:5813;" filled="f" stroked="f">
                <v:textbox inset="0,0,0,0">
                  <w:txbxContent>
                    <w:p>
                      <w:pPr>
                        <w:bidi w:val="0"/>
                        <w:spacing w:before="0" w:after="160" w:line="259" w:lineRule="auto"/>
                        <w:ind w:left="0" w:firstLine="0"/>
                        <w:jc w:val="left"/>
                      </w:pPr>
                      <w:r>
                        <w:rPr>
                          <w:rFonts w:cs="B Nazanin" w:hAnsi="B Nazanin" w:eastAsia="B Nazanin" w:ascii="B Nazanin"/>
                          <w:b w:val="1"/>
                          <w:sz w:val="16"/>
                        </w:rPr>
                        <w:t xml:space="preserve"> </w:t>
                      </w:r>
                    </w:p>
                  </w:txbxContent>
                </v:textbox>
              </v:rect>
              <v:rect id="Rectangle 77322" style="position:absolute;width:5495;height:2152;left:41349;top:5813;"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دستورالعمل</w:t>
                      </w:r>
                    </w:p>
                  </w:txbxContent>
                </v:textbox>
              </v:rect>
              <v:rect id="Rectangle 77319" style="position:absolute;width:949;height:2152;left:36871;top:5813;"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ی</w:t>
                      </w:r>
                    </w:p>
                  </w:txbxContent>
                </v:textbox>
              </v:rect>
              <v:rect id="Rectangle 77318" style="position:absolute;width:291;height:2152;left:36658;top:5813;" filled="f" stroked="f">
                <v:textbox inset="0,0,0,0">
                  <w:txbxContent>
                    <w:p>
                      <w:pPr>
                        <w:bidi w:val="0"/>
                        <w:spacing w:before="0" w:after="160" w:line="259" w:lineRule="auto"/>
                        <w:ind w:left="0" w:firstLine="0"/>
                        <w:jc w:val="left"/>
                      </w:pPr>
                      <w:r>
                        <w:rPr>
                          <w:rFonts w:cs="B Nazanin" w:hAnsi="B Nazanin" w:eastAsia="B Nazanin" w:ascii="B Nazanin"/>
                          <w:b w:val="1"/>
                          <w:sz w:val="16"/>
                        </w:rPr>
                        <w:t xml:space="preserve"> </w:t>
                      </w:r>
                    </w:p>
                  </w:txbxContent>
                </v:textbox>
              </v:rect>
              <v:rect id="Rectangle 77316" style="position:absolute;width:291;height:2152;left:35225;top:5813;" filled="f" stroked="f">
                <v:textbox inset="0,0,0,0">
                  <w:txbxContent>
                    <w:p>
                      <w:pPr>
                        <w:bidi w:val="0"/>
                        <w:spacing w:before="0" w:after="160" w:line="259" w:lineRule="auto"/>
                        <w:ind w:left="0" w:firstLine="0"/>
                        <w:jc w:val="left"/>
                      </w:pPr>
                      <w:r>
                        <w:rPr>
                          <w:rFonts w:cs="B Nazanin" w:hAnsi="B Nazanin" w:eastAsia="B Nazanin" w:ascii="B Nazanin"/>
                          <w:b w:val="1"/>
                          <w:sz w:val="16"/>
                        </w:rPr>
                        <w:t xml:space="preserve"> </w:t>
                      </w:r>
                    </w:p>
                  </w:txbxContent>
                </v:textbox>
              </v:rect>
              <v:rect id="Rectangle 77317" style="position:absolute;width:1625;height:2152;left:35439;top:5813;"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دور</w:t>
                      </w:r>
                    </w:p>
                  </w:txbxContent>
                </v:textbox>
              </v:rect>
              <v:rect id="Rectangle 77315" style="position:absolute;width:2554;height:2152;left:33320;top:5813;"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ششم</w:t>
                      </w:r>
                    </w:p>
                  </w:txbxContent>
                </v:textbox>
              </v:rect>
              <v:rect id="Rectangle 77314" style="position:absolute;width:291;height:2152;left:33107;top:5813;" filled="f" stroked="f">
                <v:textbox inset="0,0,0,0">
                  <w:txbxContent>
                    <w:p>
                      <w:pPr>
                        <w:bidi w:val="0"/>
                        <w:spacing w:before="0" w:after="160" w:line="259" w:lineRule="auto"/>
                        <w:ind w:left="0" w:firstLine="0"/>
                        <w:jc w:val="left"/>
                      </w:pPr>
                      <w:r>
                        <w:rPr>
                          <w:rFonts w:cs="B Nazanin" w:hAnsi="B Nazanin" w:eastAsia="B Nazanin" w:ascii="B Nazanin"/>
                          <w:b w:val="1"/>
                          <w:sz w:val="16"/>
                        </w:rPr>
                        <w:t xml:space="preserve"> </w:t>
                      </w:r>
                    </w:p>
                  </w:txbxContent>
                </v:textbox>
              </v:rect>
              <v:rect id="Rectangle 77313" style="position:absolute;width:245;height:2152;left:32924;top:5813;"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ب</w:t>
                      </w:r>
                    </w:p>
                  </w:txbxContent>
                </v:textbox>
              </v:rect>
              <v:rect id="Rectangle 77312" style="position:absolute;width:473;height:2152;left:32574;top:5813;"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ی</w:t>
                      </w:r>
                    </w:p>
                  </w:txbxContent>
                </v:textbox>
              </v:rect>
              <v:rect id="Rectangle 77311" style="position:absolute;width:3947;height:2152;left:29602;top:5813;"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مارستان</w:t>
                      </w:r>
                    </w:p>
                  </w:txbxContent>
                </v:textbox>
              </v:rect>
              <v:rect id="Rectangle 77310" style="position:absolute;width:977;height:2152;left:28870;top:5813;"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ها</w:t>
                      </w:r>
                    </w:p>
                  </w:txbxContent>
                </v:textbox>
              </v:rect>
              <v:rect id="Rectangle 77309" style="position:absolute;width:915;height:2152;left:28185;top:5813;"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ی</w:t>
                      </w:r>
                    </w:p>
                  </w:txbxContent>
                </v:textbox>
              </v:rect>
              <v:rect id="Rectangle 77308" style="position:absolute;width:291;height:2152;left:27971;top:5813;" filled="f" stroked="f">
                <v:textbox inset="0,0,0,0">
                  <w:txbxContent>
                    <w:p>
                      <w:pPr>
                        <w:bidi w:val="0"/>
                        <w:spacing w:before="0" w:after="160" w:line="259" w:lineRule="auto"/>
                        <w:ind w:left="0" w:firstLine="0"/>
                        <w:jc w:val="left"/>
                      </w:pPr>
                      <w:r>
                        <w:rPr>
                          <w:rFonts w:cs="B Nazanin" w:hAnsi="B Nazanin" w:eastAsia="B Nazanin" w:ascii="B Nazanin"/>
                          <w:b w:val="1"/>
                          <w:sz w:val="16"/>
                        </w:rPr>
                        <w:t xml:space="preserve"> </w:t>
                      </w:r>
                    </w:p>
                  </w:txbxContent>
                </v:textbox>
              </v:rect>
              <v:rect id="Rectangle 77307" style="position:absolute;width:2619;height:2152;left:26005;top:5813;" filled="f" stroked="f">
                <v:textbox inset="0,0,0,0">
                  <w:txbxContent>
                    <w:p>
                      <w:pPr>
                        <w:bidi w:val="0"/>
                        <w:spacing w:before="0" w:after="160" w:line="259" w:lineRule="auto"/>
                        <w:ind w:left="0" w:firstLine="0"/>
                        <w:jc w:val="left"/>
                      </w:pPr>
                      <w:r>
                        <w:rPr>
                          <w:rFonts w:cs="B Nazanin" w:hAnsi="B Nazanin" w:eastAsia="B Nazanin" w:ascii="B Nazanin"/>
                          <w:b w:val="1"/>
                          <w:bCs/>
                          <w:sz w:val="16"/>
                          <w:szCs w:val="16"/>
                          <w:rtl/>
                        </w:rPr>
                        <w:t xml:space="preserve">کشور</w:t>
                      </w:r>
                    </w:p>
                  </w:txbxContent>
                </v:textbox>
              </v:rect>
              <v:rect id="Rectangle 77306" style="position:absolute;width:306;height:1383;left:25380;top:6107;" filled="f" stroked="f">
                <v:textbox inset="0,0,0,0">
                  <w:txbxContent>
                    <w:p>
                      <w:pPr>
                        <w:bidi w:val="0"/>
                        <w:spacing w:before="0" w:after="160" w:line="259" w:lineRule="auto"/>
                        <w:ind w:left="0" w:firstLine="0"/>
                        <w:jc w:val="left"/>
                      </w:pPr>
                      <w:r>
                        <w:rPr>
                          <w:rFonts w:cs="Calibri" w:hAnsi="Calibri" w:eastAsia="Calibri" w:ascii="Calibri"/>
                          <w:b w:val="1"/>
                          <w:sz w:val="16"/>
                        </w:rPr>
                        <w:t xml:space="preserve"> </w:t>
                      </w:r>
                    </w:p>
                  </w:txbxContent>
                </v:textbox>
              </v:rect>
              <v:shape id="Picture 77278" style="position:absolute;width:3118;height:2178;left:34099;top:298;" filled="f">
                <v:imagedata r:id="rId11"/>
              </v:shape>
              <v:shape id="Shape 77274" style="position:absolute;width:71247;height:266;left:209;top:7461;" coordsize="7124700,26670" path="m7124700,0l0,26670">
                <v:stroke weight="0.5pt" endcap="flat" joinstyle="miter" miterlimit="10" on="true" color="#000000"/>
                <v:fill on="false" color="#000000" opacity="0"/>
              </v:shape>
              <v:shape id="Shape 146827" style="position:absolute;width:274;height:274;left:0;top:0;" coordsize="27432,27432" path="m0,0l27432,0l27432,27432l0,27432l0,0">
                <v:stroke weight="0pt" endcap="flat" joinstyle="miter" miterlimit="10" on="false" color="#000000" opacity="0"/>
                <v:fill on="true" color="#000000"/>
              </v:shape>
              <v:shape id="Shape 146828" style="position:absolute;width:71092;height:274;left:274;top:0;" coordsize="7109207,27432" path="m0,0l7109207,0l7109207,27432l0,27432l0,0">
                <v:stroke weight="0pt" endcap="flat" joinstyle="miter" miterlimit="10" on="false" color="#000000" opacity="0"/>
                <v:fill on="true" color="#000000"/>
              </v:shape>
              <v:shape id="Shape 146829" style="position:absolute;width:274;height:274;left:71366;top:0;" coordsize="27432,27432" path="m0,0l27432,0l27432,27432l0,27432l0,0">
                <v:stroke weight="0pt" endcap="flat" joinstyle="miter" miterlimit="10" on="false" color="#000000" opacity="0"/>
                <v:fill on="true" color="#000000"/>
              </v:shape>
              <w10:wrap type="square"/>
            </v:group>
          </w:pict>
        </mc:Fallback>
      </mc:AlternateContent>
    </w:r>
  </w:p>
  <w:p w:rsidR="00026844" w:rsidRDefault="00BA1A8C">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72400" cy="10058399"/>
              <wp:effectExtent l="0" t="0" r="0" b="0"/>
              <wp:wrapNone/>
              <wp:docPr id="77324" name="Group 77324"/>
              <wp:cNvGraphicFramePr/>
              <a:graphic xmlns:a="http://schemas.openxmlformats.org/drawingml/2006/main">
                <a:graphicData uri="http://schemas.microsoft.com/office/word/2010/wordprocessingGroup">
                  <wpg:wgp>
                    <wpg:cNvGrpSpPr/>
                    <wpg:grpSpPr>
                      <a:xfrm>
                        <a:off x="0" y="0"/>
                        <a:ext cx="7772400" cy="10058399"/>
                        <a:chOff x="0" y="0"/>
                        <a:chExt cx="7772400" cy="10058399"/>
                      </a:xfrm>
                    </wpg:grpSpPr>
                    <pic:pic xmlns:pic="http://schemas.openxmlformats.org/drawingml/2006/picture">
                      <pic:nvPicPr>
                        <pic:cNvPr id="77325" name="Picture 77325"/>
                        <pic:cNvPicPr/>
                      </pic:nvPicPr>
                      <pic:blipFill>
                        <a:blip r:embed="rId12"/>
                        <a:stretch>
                          <a:fillRect/>
                        </a:stretch>
                      </pic:blipFill>
                      <pic:spPr>
                        <a:xfrm>
                          <a:off x="0" y="0"/>
                          <a:ext cx="7772400" cy="10055352"/>
                        </a:xfrm>
                        <a:prstGeom prst="rect">
                          <a:avLst/>
                        </a:prstGeom>
                      </pic:spPr>
                    </pic:pic>
                    <wps:wsp>
                      <wps:cNvPr id="146830" name="Shape 146830"/>
                      <wps:cNvSpPr/>
                      <wps:spPr>
                        <a:xfrm>
                          <a:off x="304800" y="332181"/>
                          <a:ext cx="27432" cy="9395206"/>
                        </a:xfrm>
                        <a:custGeom>
                          <a:avLst/>
                          <a:gdLst/>
                          <a:ahLst/>
                          <a:cxnLst/>
                          <a:rect l="0" t="0" r="0" b="0"/>
                          <a:pathLst>
                            <a:path w="27432" h="9395206">
                              <a:moveTo>
                                <a:pt x="0" y="0"/>
                              </a:moveTo>
                              <a:lnTo>
                                <a:pt x="27432" y="0"/>
                              </a:lnTo>
                              <a:lnTo>
                                <a:pt x="27432" y="9395206"/>
                              </a:lnTo>
                              <a:lnTo>
                                <a:pt x="0" y="93952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831" name="Shape 146831"/>
                      <wps:cNvSpPr/>
                      <wps:spPr>
                        <a:xfrm>
                          <a:off x="7441438" y="332181"/>
                          <a:ext cx="27432" cy="9395206"/>
                        </a:xfrm>
                        <a:custGeom>
                          <a:avLst/>
                          <a:gdLst/>
                          <a:ahLst/>
                          <a:cxnLst/>
                          <a:rect l="0" t="0" r="0" b="0"/>
                          <a:pathLst>
                            <a:path w="27432" h="9395206">
                              <a:moveTo>
                                <a:pt x="0" y="0"/>
                              </a:moveTo>
                              <a:lnTo>
                                <a:pt x="27432" y="0"/>
                              </a:lnTo>
                              <a:lnTo>
                                <a:pt x="27432" y="9395206"/>
                              </a:lnTo>
                              <a:lnTo>
                                <a:pt x="0" y="93952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324" style="width:612pt;height:792pt;position:absolute;z-index:-2147483648;mso-position-horizontal-relative:page;mso-position-horizontal:absolute;margin-left:0pt;mso-position-vertical-relative:page;margin-top:0pt;" coordsize="77724,100583">
              <v:shape id="Picture 77325" style="position:absolute;width:77724;height:100553;left:0;top:0;" filled="f">
                <v:imagedata r:id="rId8"/>
              </v:shape>
              <v:shape id="Shape 146832" style="position:absolute;width:274;height:93952;left:3048;top:3321;" coordsize="27432,9395206" path="m0,0l27432,0l27432,9395206l0,9395206l0,0">
                <v:stroke weight="0pt" endcap="flat" joinstyle="miter" miterlimit="10" on="false" color="#000000" opacity="0"/>
                <v:fill on="true" color="#000000"/>
              </v:shape>
              <v:shape id="Shape 146833" style="position:absolute;width:274;height:93952;left:74414;top:3321;" coordsize="27432,9395206" path="m0,0l27432,0l27432,9395206l0,9395206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844" w:rsidRDefault="00BA1A8C">
    <w:pPr>
      <w:bidi w:val="0"/>
      <w:spacing w:after="0" w:line="259" w:lineRule="auto"/>
      <w:ind w:left="-1159" w:right="11305"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304800</wp:posOffset>
              </wp:positionV>
              <wp:extent cx="7164070" cy="27432"/>
              <wp:effectExtent l="0" t="0" r="0" b="0"/>
              <wp:wrapSquare wrapText="bothSides"/>
              <wp:docPr id="77252" name="Group 77252"/>
              <wp:cNvGraphicFramePr/>
              <a:graphic xmlns:a="http://schemas.openxmlformats.org/drawingml/2006/main">
                <a:graphicData uri="http://schemas.microsoft.com/office/word/2010/wordprocessingGroup">
                  <wpg:wgp>
                    <wpg:cNvGrpSpPr/>
                    <wpg:grpSpPr>
                      <a:xfrm>
                        <a:off x="0" y="0"/>
                        <a:ext cx="7164070" cy="27432"/>
                        <a:chOff x="0" y="0"/>
                        <a:chExt cx="7164070" cy="27432"/>
                      </a:xfrm>
                    </wpg:grpSpPr>
                    <wps:wsp>
                      <wps:cNvPr id="146814" name="Shape 146814"/>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815" name="Shape 146815"/>
                      <wps:cNvSpPr/>
                      <wps:spPr>
                        <a:xfrm>
                          <a:off x="27432" y="0"/>
                          <a:ext cx="7109207" cy="27432"/>
                        </a:xfrm>
                        <a:custGeom>
                          <a:avLst/>
                          <a:gdLst/>
                          <a:ahLst/>
                          <a:cxnLst/>
                          <a:rect l="0" t="0" r="0" b="0"/>
                          <a:pathLst>
                            <a:path w="7109207" h="27432">
                              <a:moveTo>
                                <a:pt x="0" y="0"/>
                              </a:moveTo>
                              <a:lnTo>
                                <a:pt x="7109207" y="0"/>
                              </a:lnTo>
                              <a:lnTo>
                                <a:pt x="710920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816" name="Shape 146816"/>
                      <wps:cNvSpPr/>
                      <wps:spPr>
                        <a:xfrm>
                          <a:off x="7136638"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252" style="width:564.1pt;height:2.15997pt;position:absolute;mso-position-horizontal-relative:page;mso-position-horizontal:absolute;margin-left:24pt;mso-position-vertical-relative:page;margin-top:24pt;" coordsize="71640,274">
              <v:shape id="Shape 146817" style="position:absolute;width:274;height:274;left:0;top:0;" coordsize="27432,27432" path="m0,0l27432,0l27432,27432l0,27432l0,0">
                <v:stroke weight="0pt" endcap="flat" joinstyle="miter" miterlimit="10" on="false" color="#000000" opacity="0"/>
                <v:fill on="true" color="#000000"/>
              </v:shape>
              <v:shape id="Shape 146818" style="position:absolute;width:71092;height:274;left:274;top:0;" coordsize="7109207,27432" path="m0,0l7109207,0l7109207,27432l0,27432l0,0">
                <v:stroke weight="0pt" endcap="flat" joinstyle="miter" miterlimit="10" on="false" color="#000000" opacity="0"/>
                <v:fill on="true" color="#000000"/>
              </v:shape>
              <v:shape id="Shape 146819" style="position:absolute;width:274;height:274;left:71366;top:0;" coordsize="27432,27432" path="m0,0l27432,0l27432,27432l0,27432l0,0">
                <v:stroke weight="0pt" endcap="flat" joinstyle="miter" miterlimit="10" on="false" color="#000000" opacity="0"/>
                <v:fill on="true" color="#000000"/>
              </v:shape>
              <w10:wrap type="square"/>
            </v:group>
          </w:pict>
        </mc:Fallback>
      </mc:AlternateContent>
    </w:r>
  </w:p>
  <w:p w:rsidR="00026844" w:rsidRDefault="00BA1A8C">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7772400" cy="10058399"/>
              <wp:effectExtent l="0" t="0" r="0" b="0"/>
              <wp:wrapNone/>
              <wp:docPr id="77256" name="Group 77256"/>
              <wp:cNvGraphicFramePr/>
              <a:graphic xmlns:a="http://schemas.openxmlformats.org/drawingml/2006/main">
                <a:graphicData uri="http://schemas.microsoft.com/office/word/2010/wordprocessingGroup">
                  <wpg:wgp>
                    <wpg:cNvGrpSpPr/>
                    <wpg:grpSpPr>
                      <a:xfrm>
                        <a:off x="0" y="0"/>
                        <a:ext cx="7772400" cy="10058399"/>
                        <a:chOff x="0" y="0"/>
                        <a:chExt cx="7772400" cy="10058399"/>
                      </a:xfrm>
                    </wpg:grpSpPr>
                    <pic:pic xmlns:pic="http://schemas.openxmlformats.org/drawingml/2006/picture">
                      <pic:nvPicPr>
                        <pic:cNvPr id="77257" name="Picture 77257"/>
                        <pic:cNvPicPr/>
                      </pic:nvPicPr>
                      <pic:blipFill>
                        <a:blip r:embed="rId1"/>
                        <a:stretch>
                          <a:fillRect/>
                        </a:stretch>
                      </pic:blipFill>
                      <pic:spPr>
                        <a:xfrm>
                          <a:off x="0" y="0"/>
                          <a:ext cx="7772400" cy="10055352"/>
                        </a:xfrm>
                        <a:prstGeom prst="rect">
                          <a:avLst/>
                        </a:prstGeom>
                      </pic:spPr>
                    </pic:pic>
                    <wps:wsp>
                      <wps:cNvPr id="146820" name="Shape 146820"/>
                      <wps:cNvSpPr/>
                      <wps:spPr>
                        <a:xfrm>
                          <a:off x="304800" y="332181"/>
                          <a:ext cx="27432" cy="9395206"/>
                        </a:xfrm>
                        <a:custGeom>
                          <a:avLst/>
                          <a:gdLst/>
                          <a:ahLst/>
                          <a:cxnLst/>
                          <a:rect l="0" t="0" r="0" b="0"/>
                          <a:pathLst>
                            <a:path w="27432" h="9395206">
                              <a:moveTo>
                                <a:pt x="0" y="0"/>
                              </a:moveTo>
                              <a:lnTo>
                                <a:pt x="27432" y="0"/>
                              </a:lnTo>
                              <a:lnTo>
                                <a:pt x="27432" y="9395206"/>
                              </a:lnTo>
                              <a:lnTo>
                                <a:pt x="0" y="93952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821" name="Shape 146821"/>
                      <wps:cNvSpPr/>
                      <wps:spPr>
                        <a:xfrm>
                          <a:off x="7441438" y="332181"/>
                          <a:ext cx="27432" cy="9395206"/>
                        </a:xfrm>
                        <a:custGeom>
                          <a:avLst/>
                          <a:gdLst/>
                          <a:ahLst/>
                          <a:cxnLst/>
                          <a:rect l="0" t="0" r="0" b="0"/>
                          <a:pathLst>
                            <a:path w="27432" h="9395206">
                              <a:moveTo>
                                <a:pt x="0" y="0"/>
                              </a:moveTo>
                              <a:lnTo>
                                <a:pt x="27432" y="0"/>
                              </a:lnTo>
                              <a:lnTo>
                                <a:pt x="27432" y="9395206"/>
                              </a:lnTo>
                              <a:lnTo>
                                <a:pt x="0" y="93952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256" style="width:612pt;height:792pt;position:absolute;z-index:-2147483648;mso-position-horizontal-relative:page;mso-position-horizontal:absolute;margin-left:0pt;mso-position-vertical-relative:page;margin-top:0pt;" coordsize="77724,100583">
              <v:shape id="Picture 77257" style="position:absolute;width:77724;height:100553;left:0;top:0;" filled="f">
                <v:imagedata r:id="rId8"/>
              </v:shape>
              <v:shape id="Shape 146822" style="position:absolute;width:274;height:93952;left:3048;top:3321;" coordsize="27432,9395206" path="m0,0l27432,0l27432,9395206l0,9395206l0,0">
                <v:stroke weight="0pt" endcap="flat" joinstyle="miter" miterlimit="10" on="false" color="#000000" opacity="0"/>
                <v:fill on="true" color="#000000"/>
              </v:shape>
              <v:shape id="Shape 146823" style="position:absolute;width:274;height:93952;left:74414;top:3321;" coordsize="27432,9395206" path="m0,0l27432,0l27432,9395206l0,9395206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A43"/>
    <w:multiLevelType w:val="hybridMultilevel"/>
    <w:tmpl w:val="4C12B90C"/>
    <w:lvl w:ilvl="0" w:tplc="82EAD520">
      <w:start w:val="1"/>
      <w:numFmt w:val="bullet"/>
      <w:lvlText w:val="-"/>
      <w:lvlJc w:val="left"/>
      <w:pPr>
        <w:ind w:left="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74D87C">
      <w:start w:val="1"/>
      <w:numFmt w:val="bullet"/>
      <w:lvlText w:val="o"/>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8A4BB8">
      <w:start w:val="1"/>
      <w:numFmt w:val="bullet"/>
      <w:lvlText w:val="▪"/>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884E82">
      <w:start w:val="1"/>
      <w:numFmt w:val="bullet"/>
      <w:lvlText w:val="•"/>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B2CA66">
      <w:start w:val="1"/>
      <w:numFmt w:val="bullet"/>
      <w:lvlText w:val="o"/>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143FAA">
      <w:start w:val="1"/>
      <w:numFmt w:val="bullet"/>
      <w:lvlText w:val="▪"/>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A4C56A">
      <w:start w:val="1"/>
      <w:numFmt w:val="bullet"/>
      <w:lvlText w:val="•"/>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ACA8F4">
      <w:start w:val="1"/>
      <w:numFmt w:val="bullet"/>
      <w:lvlText w:val="o"/>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3ACD86">
      <w:start w:val="1"/>
      <w:numFmt w:val="bullet"/>
      <w:lvlText w:val="▪"/>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BE73E6"/>
    <w:multiLevelType w:val="hybridMultilevel"/>
    <w:tmpl w:val="23CED866"/>
    <w:lvl w:ilvl="0" w:tplc="76BA55E8">
      <w:start w:val="1"/>
      <w:numFmt w:val="bullet"/>
      <w:lvlText w:val="-"/>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000916">
      <w:start w:val="1"/>
      <w:numFmt w:val="bullet"/>
      <w:lvlText w:val="•"/>
      <w:lvlJc w:val="left"/>
      <w:pPr>
        <w:ind w:left="12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FAF098">
      <w:start w:val="1"/>
      <w:numFmt w:val="bullet"/>
      <w:lvlText w:val="▪"/>
      <w:lvlJc w:val="left"/>
      <w:pPr>
        <w:ind w:left="16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4A7488">
      <w:start w:val="1"/>
      <w:numFmt w:val="bullet"/>
      <w:lvlText w:val="•"/>
      <w:lvlJc w:val="left"/>
      <w:pPr>
        <w:ind w:left="2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12FBB0">
      <w:start w:val="1"/>
      <w:numFmt w:val="bullet"/>
      <w:lvlText w:val="o"/>
      <w:lvlJc w:val="left"/>
      <w:pPr>
        <w:ind w:left="30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84266A">
      <w:start w:val="1"/>
      <w:numFmt w:val="bullet"/>
      <w:lvlText w:val="▪"/>
      <w:lvlJc w:val="left"/>
      <w:pPr>
        <w:ind w:left="37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503802">
      <w:start w:val="1"/>
      <w:numFmt w:val="bullet"/>
      <w:lvlText w:val="•"/>
      <w:lvlJc w:val="left"/>
      <w:pPr>
        <w:ind w:left="4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165566">
      <w:start w:val="1"/>
      <w:numFmt w:val="bullet"/>
      <w:lvlText w:val="o"/>
      <w:lvlJc w:val="left"/>
      <w:pPr>
        <w:ind w:left="5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A8F81E">
      <w:start w:val="1"/>
      <w:numFmt w:val="bullet"/>
      <w:lvlText w:val="▪"/>
      <w:lvlJc w:val="left"/>
      <w:pPr>
        <w:ind w:left="59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DF86095"/>
    <w:multiLevelType w:val="hybridMultilevel"/>
    <w:tmpl w:val="0CF46952"/>
    <w:lvl w:ilvl="0" w:tplc="EE90B860">
      <w:start w:val="1"/>
      <w:numFmt w:val="decimal"/>
      <w:lvlText w:val="%1."/>
      <w:lvlJc w:val="left"/>
      <w:pPr>
        <w:ind w:left="122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EFD08930">
      <w:start w:val="1"/>
      <w:numFmt w:val="lowerLetter"/>
      <w:lvlText w:val="%2"/>
      <w:lvlJc w:val="left"/>
      <w:pPr>
        <w:ind w:left="144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6082E008">
      <w:start w:val="1"/>
      <w:numFmt w:val="lowerRoman"/>
      <w:lvlText w:val="%3"/>
      <w:lvlJc w:val="left"/>
      <w:pPr>
        <w:ind w:left="216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3DBA866C">
      <w:start w:val="1"/>
      <w:numFmt w:val="decimal"/>
      <w:lvlText w:val="%4"/>
      <w:lvlJc w:val="left"/>
      <w:pPr>
        <w:ind w:left="288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7D20B2FE">
      <w:start w:val="1"/>
      <w:numFmt w:val="lowerLetter"/>
      <w:lvlText w:val="%5"/>
      <w:lvlJc w:val="left"/>
      <w:pPr>
        <w:ind w:left="360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4954AA3A">
      <w:start w:val="1"/>
      <w:numFmt w:val="lowerRoman"/>
      <w:lvlText w:val="%6"/>
      <w:lvlJc w:val="left"/>
      <w:pPr>
        <w:ind w:left="432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FAA06550">
      <w:start w:val="1"/>
      <w:numFmt w:val="decimal"/>
      <w:lvlText w:val="%7"/>
      <w:lvlJc w:val="left"/>
      <w:pPr>
        <w:ind w:left="504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0CF44132">
      <w:start w:val="1"/>
      <w:numFmt w:val="lowerLetter"/>
      <w:lvlText w:val="%8"/>
      <w:lvlJc w:val="left"/>
      <w:pPr>
        <w:ind w:left="576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7818D4DE">
      <w:start w:val="1"/>
      <w:numFmt w:val="lowerRoman"/>
      <w:lvlText w:val="%9"/>
      <w:lvlJc w:val="left"/>
      <w:pPr>
        <w:ind w:left="648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4D917AB"/>
    <w:multiLevelType w:val="hybridMultilevel"/>
    <w:tmpl w:val="4F305C94"/>
    <w:lvl w:ilvl="0" w:tplc="2B048954">
      <w:start w:val="1"/>
      <w:numFmt w:val="decimal"/>
      <w:lvlText w:val="%1."/>
      <w:lvlJc w:val="left"/>
      <w:pPr>
        <w:ind w:left="819"/>
      </w:pPr>
      <w:rPr>
        <w:rFonts w:ascii="B Nazanin" w:eastAsia="B Nazanin" w:hAnsi="B Nazanin" w:cs="B Nazanin"/>
        <w:b/>
        <w:bCs/>
        <w:i w:val="0"/>
        <w:strike w:val="0"/>
        <w:dstrike w:val="0"/>
        <w:color w:val="0070C0"/>
        <w:sz w:val="24"/>
        <w:szCs w:val="24"/>
        <w:u w:val="none" w:color="000000"/>
        <w:bdr w:val="none" w:sz="0" w:space="0" w:color="auto"/>
        <w:shd w:val="clear" w:color="auto" w:fill="auto"/>
        <w:vertAlign w:val="baseline"/>
      </w:rPr>
    </w:lvl>
    <w:lvl w:ilvl="1" w:tplc="BD96A748">
      <w:start w:val="1"/>
      <w:numFmt w:val="lowerLetter"/>
      <w:lvlText w:val="%2"/>
      <w:lvlJc w:val="left"/>
      <w:pPr>
        <w:ind w:left="1215"/>
      </w:pPr>
      <w:rPr>
        <w:rFonts w:ascii="B Nazanin" w:eastAsia="B Nazanin" w:hAnsi="B Nazanin" w:cs="B Nazanin"/>
        <w:b/>
        <w:bCs/>
        <w:i w:val="0"/>
        <w:strike w:val="0"/>
        <w:dstrike w:val="0"/>
        <w:color w:val="0070C0"/>
        <w:sz w:val="24"/>
        <w:szCs w:val="24"/>
        <w:u w:val="none" w:color="000000"/>
        <w:bdr w:val="none" w:sz="0" w:space="0" w:color="auto"/>
        <w:shd w:val="clear" w:color="auto" w:fill="auto"/>
        <w:vertAlign w:val="baseline"/>
      </w:rPr>
    </w:lvl>
    <w:lvl w:ilvl="2" w:tplc="1B88ACAE">
      <w:start w:val="1"/>
      <w:numFmt w:val="lowerRoman"/>
      <w:lvlText w:val="%3"/>
      <w:lvlJc w:val="left"/>
      <w:pPr>
        <w:ind w:left="1935"/>
      </w:pPr>
      <w:rPr>
        <w:rFonts w:ascii="B Nazanin" w:eastAsia="B Nazanin" w:hAnsi="B Nazanin" w:cs="B Nazanin"/>
        <w:b/>
        <w:bCs/>
        <w:i w:val="0"/>
        <w:strike w:val="0"/>
        <w:dstrike w:val="0"/>
        <w:color w:val="0070C0"/>
        <w:sz w:val="24"/>
        <w:szCs w:val="24"/>
        <w:u w:val="none" w:color="000000"/>
        <w:bdr w:val="none" w:sz="0" w:space="0" w:color="auto"/>
        <w:shd w:val="clear" w:color="auto" w:fill="auto"/>
        <w:vertAlign w:val="baseline"/>
      </w:rPr>
    </w:lvl>
    <w:lvl w:ilvl="3" w:tplc="1274646A">
      <w:start w:val="1"/>
      <w:numFmt w:val="decimal"/>
      <w:lvlText w:val="%4"/>
      <w:lvlJc w:val="left"/>
      <w:pPr>
        <w:ind w:left="2655"/>
      </w:pPr>
      <w:rPr>
        <w:rFonts w:ascii="B Nazanin" w:eastAsia="B Nazanin" w:hAnsi="B Nazanin" w:cs="B Nazanin"/>
        <w:b/>
        <w:bCs/>
        <w:i w:val="0"/>
        <w:strike w:val="0"/>
        <w:dstrike w:val="0"/>
        <w:color w:val="0070C0"/>
        <w:sz w:val="24"/>
        <w:szCs w:val="24"/>
        <w:u w:val="none" w:color="000000"/>
        <w:bdr w:val="none" w:sz="0" w:space="0" w:color="auto"/>
        <w:shd w:val="clear" w:color="auto" w:fill="auto"/>
        <w:vertAlign w:val="baseline"/>
      </w:rPr>
    </w:lvl>
    <w:lvl w:ilvl="4" w:tplc="9E34AF3E">
      <w:start w:val="1"/>
      <w:numFmt w:val="lowerLetter"/>
      <w:lvlText w:val="%5"/>
      <w:lvlJc w:val="left"/>
      <w:pPr>
        <w:ind w:left="3375"/>
      </w:pPr>
      <w:rPr>
        <w:rFonts w:ascii="B Nazanin" w:eastAsia="B Nazanin" w:hAnsi="B Nazanin" w:cs="B Nazanin"/>
        <w:b/>
        <w:bCs/>
        <w:i w:val="0"/>
        <w:strike w:val="0"/>
        <w:dstrike w:val="0"/>
        <w:color w:val="0070C0"/>
        <w:sz w:val="24"/>
        <w:szCs w:val="24"/>
        <w:u w:val="none" w:color="000000"/>
        <w:bdr w:val="none" w:sz="0" w:space="0" w:color="auto"/>
        <w:shd w:val="clear" w:color="auto" w:fill="auto"/>
        <w:vertAlign w:val="baseline"/>
      </w:rPr>
    </w:lvl>
    <w:lvl w:ilvl="5" w:tplc="697C40D4">
      <w:start w:val="1"/>
      <w:numFmt w:val="lowerRoman"/>
      <w:lvlText w:val="%6"/>
      <w:lvlJc w:val="left"/>
      <w:pPr>
        <w:ind w:left="4095"/>
      </w:pPr>
      <w:rPr>
        <w:rFonts w:ascii="B Nazanin" w:eastAsia="B Nazanin" w:hAnsi="B Nazanin" w:cs="B Nazanin"/>
        <w:b/>
        <w:bCs/>
        <w:i w:val="0"/>
        <w:strike w:val="0"/>
        <w:dstrike w:val="0"/>
        <w:color w:val="0070C0"/>
        <w:sz w:val="24"/>
        <w:szCs w:val="24"/>
        <w:u w:val="none" w:color="000000"/>
        <w:bdr w:val="none" w:sz="0" w:space="0" w:color="auto"/>
        <w:shd w:val="clear" w:color="auto" w:fill="auto"/>
        <w:vertAlign w:val="baseline"/>
      </w:rPr>
    </w:lvl>
    <w:lvl w:ilvl="6" w:tplc="69DCB942">
      <w:start w:val="1"/>
      <w:numFmt w:val="decimal"/>
      <w:lvlText w:val="%7"/>
      <w:lvlJc w:val="left"/>
      <w:pPr>
        <w:ind w:left="4815"/>
      </w:pPr>
      <w:rPr>
        <w:rFonts w:ascii="B Nazanin" w:eastAsia="B Nazanin" w:hAnsi="B Nazanin" w:cs="B Nazanin"/>
        <w:b/>
        <w:bCs/>
        <w:i w:val="0"/>
        <w:strike w:val="0"/>
        <w:dstrike w:val="0"/>
        <w:color w:val="0070C0"/>
        <w:sz w:val="24"/>
        <w:szCs w:val="24"/>
        <w:u w:val="none" w:color="000000"/>
        <w:bdr w:val="none" w:sz="0" w:space="0" w:color="auto"/>
        <w:shd w:val="clear" w:color="auto" w:fill="auto"/>
        <w:vertAlign w:val="baseline"/>
      </w:rPr>
    </w:lvl>
    <w:lvl w:ilvl="7" w:tplc="96A607B8">
      <w:start w:val="1"/>
      <w:numFmt w:val="lowerLetter"/>
      <w:lvlText w:val="%8"/>
      <w:lvlJc w:val="left"/>
      <w:pPr>
        <w:ind w:left="5535"/>
      </w:pPr>
      <w:rPr>
        <w:rFonts w:ascii="B Nazanin" w:eastAsia="B Nazanin" w:hAnsi="B Nazanin" w:cs="B Nazanin"/>
        <w:b/>
        <w:bCs/>
        <w:i w:val="0"/>
        <w:strike w:val="0"/>
        <w:dstrike w:val="0"/>
        <w:color w:val="0070C0"/>
        <w:sz w:val="24"/>
        <w:szCs w:val="24"/>
        <w:u w:val="none" w:color="000000"/>
        <w:bdr w:val="none" w:sz="0" w:space="0" w:color="auto"/>
        <w:shd w:val="clear" w:color="auto" w:fill="auto"/>
        <w:vertAlign w:val="baseline"/>
      </w:rPr>
    </w:lvl>
    <w:lvl w:ilvl="8" w:tplc="616C01C0">
      <w:start w:val="1"/>
      <w:numFmt w:val="lowerRoman"/>
      <w:lvlText w:val="%9"/>
      <w:lvlJc w:val="left"/>
      <w:pPr>
        <w:ind w:left="6255"/>
      </w:pPr>
      <w:rPr>
        <w:rFonts w:ascii="B Nazanin" w:eastAsia="B Nazanin" w:hAnsi="B Nazanin" w:cs="B Nazanin"/>
        <w:b/>
        <w:bCs/>
        <w:i w:val="0"/>
        <w:strike w:val="0"/>
        <w:dstrike w:val="0"/>
        <w:color w:val="0070C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844"/>
    <w:rsid w:val="00026844"/>
    <w:rsid w:val="004C37B9"/>
    <w:rsid w:val="00690F66"/>
    <w:rsid w:val="00AA74D2"/>
    <w:rsid w:val="00BA1A8C"/>
    <w:rsid w:val="00E532C2"/>
    <w:rsid w:val="00EE74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6FED70-3403-4E87-B9E1-D876DBE6C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5" w:line="369" w:lineRule="auto"/>
      <w:ind w:left="510" w:hanging="5"/>
      <w:jc w:val="both"/>
    </w:pPr>
    <w:rPr>
      <w:rFonts w:ascii="B Nazanin" w:eastAsia="B Nazanin" w:hAnsi="B Nazanin" w:cs="B Nazani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parvaneh.behdasht.gov.ir/"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parvaneh.behdasht.gov.i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creditation.behdasht.gov.ir/"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accreditation.behdasht.gov.ir/"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accreditation.behdasht.gov.i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30.jpg"/><Relationship Id="rId3" Type="http://schemas.openxmlformats.org/officeDocument/2006/relationships/image" Target="media/image4.jpg"/><Relationship Id="rId12" Type="http://schemas.openxmlformats.org/officeDocument/2006/relationships/image" Target="media/image5.jpg"/><Relationship Id="rId2" Type="http://schemas.openxmlformats.org/officeDocument/2006/relationships/image" Target="media/image3.jpg"/><Relationship Id="rId1" Type="http://schemas.openxmlformats.org/officeDocument/2006/relationships/image" Target="media/image2.jpg"/><Relationship Id="rId11" Type="http://schemas.openxmlformats.org/officeDocument/2006/relationships/image" Target="media/image20.jpg"/><Relationship Id="rId10" Type="http://schemas.openxmlformats.org/officeDocument/2006/relationships/image" Target="media/image1.jpg"/><Relationship Id="rId9" Type="http://schemas.openxmlformats.org/officeDocument/2006/relationships/image" Target="media/image0.jpg"/></Relationships>
</file>

<file path=word/_rels/header2.xml.rels><?xml version="1.0" encoding="UTF-8" standalone="yes"?>
<Relationships xmlns="http://schemas.openxmlformats.org/package/2006/relationships"><Relationship Id="rId8" Type="http://schemas.openxmlformats.org/officeDocument/2006/relationships/image" Target="media/image30.jpg"/><Relationship Id="rId3" Type="http://schemas.openxmlformats.org/officeDocument/2006/relationships/image" Target="media/image4.jpg"/><Relationship Id="rId12" Type="http://schemas.openxmlformats.org/officeDocument/2006/relationships/image" Target="media/image5.jpg"/><Relationship Id="rId2" Type="http://schemas.openxmlformats.org/officeDocument/2006/relationships/image" Target="media/image3.jpg"/><Relationship Id="rId1" Type="http://schemas.openxmlformats.org/officeDocument/2006/relationships/image" Target="media/image2.jpg"/><Relationship Id="rId11" Type="http://schemas.openxmlformats.org/officeDocument/2006/relationships/image" Target="media/image20.jpg"/><Relationship Id="rId10" Type="http://schemas.openxmlformats.org/officeDocument/2006/relationships/image" Target="media/image1.jpg"/><Relationship Id="rId9" Type="http://schemas.openxmlformats.org/officeDocument/2006/relationships/image" Target="media/image0.jpg"/></Relationships>
</file>

<file path=word/_rels/header3.xml.rels><?xml version="1.0" encoding="UTF-8" standalone="yes"?>
<Relationships xmlns="http://schemas.openxmlformats.org/package/2006/relationships"><Relationship Id="rId8" Type="http://schemas.openxmlformats.org/officeDocument/2006/relationships/image" Target="media/image30.jp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3052</Words>
  <Characters>17403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عابدینی خانم پرستو</dc:creator>
  <cp:keywords/>
  <cp:lastModifiedBy>darman-dehghaniyan</cp:lastModifiedBy>
  <cp:revision>2</cp:revision>
  <dcterms:created xsi:type="dcterms:W3CDTF">2025-12-24T09:49:00Z</dcterms:created>
  <dcterms:modified xsi:type="dcterms:W3CDTF">2025-12-24T09:49:00Z</dcterms:modified>
</cp:coreProperties>
</file>